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9D" w:rsidRPr="007D089D" w:rsidRDefault="00787AD2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</w:t>
      </w:r>
      <w:r w:rsidR="00AB31AE">
        <w:rPr>
          <w:rFonts w:ascii="Times New Roman" w:hAnsi="Times New Roman"/>
          <w:sz w:val="28"/>
          <w:szCs w:val="28"/>
        </w:rPr>
        <w:t>Ведомственная целевая программа</w:t>
      </w:r>
    </w:p>
    <w:p w:rsidR="007D089D" w:rsidRPr="007D089D" w:rsidRDefault="00B002B3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D089D" w:rsidRPr="007D089D">
        <w:rPr>
          <w:rFonts w:ascii="Times New Roman" w:hAnsi="Times New Roman"/>
          <w:sz w:val="28"/>
          <w:szCs w:val="28"/>
        </w:rPr>
        <w:t>Обслуживание деятельности органов местного самоуправления</w:t>
      </w:r>
    </w:p>
    <w:p w:rsidR="00E0646D" w:rsidRDefault="007D089D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89D">
        <w:rPr>
          <w:rFonts w:ascii="Times New Roman" w:hAnsi="Times New Roman"/>
          <w:sz w:val="28"/>
          <w:szCs w:val="28"/>
        </w:rPr>
        <w:t>муниципального образования город Мурманск</w:t>
      </w:r>
      <w:r w:rsidR="00083654">
        <w:rPr>
          <w:rFonts w:ascii="Times New Roman" w:hAnsi="Times New Roman"/>
          <w:sz w:val="28"/>
          <w:szCs w:val="28"/>
        </w:rPr>
        <w:t>,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="00083654">
        <w:rPr>
          <w:rFonts w:ascii="Times New Roman" w:hAnsi="Times New Roman"/>
          <w:sz w:val="28"/>
          <w:szCs w:val="28"/>
        </w:rPr>
        <w:t>учреждений в области молодежной политики, физической культуры и спорта</w:t>
      </w:r>
      <w:r w:rsidR="00C229A8">
        <w:rPr>
          <w:rFonts w:ascii="Times New Roman" w:hAnsi="Times New Roman"/>
          <w:sz w:val="28"/>
          <w:szCs w:val="28"/>
        </w:rPr>
        <w:t>» на 2014</w:t>
      </w:r>
      <w:r w:rsidR="00261F8C">
        <w:rPr>
          <w:rFonts w:ascii="Times New Roman" w:hAnsi="Times New Roman"/>
          <w:sz w:val="28"/>
          <w:szCs w:val="28"/>
        </w:rPr>
        <w:t xml:space="preserve"> </w:t>
      </w:r>
      <w:r w:rsidR="0079199B">
        <w:rPr>
          <w:rFonts w:ascii="Times New Roman" w:hAnsi="Times New Roman"/>
          <w:sz w:val="28"/>
          <w:szCs w:val="28"/>
        </w:rPr>
        <w:t xml:space="preserve">год </w:t>
      </w:r>
    </w:p>
    <w:p w:rsidR="00EF5030" w:rsidRPr="007D089D" w:rsidRDefault="007927DB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261F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плановый период 2015 </w:t>
      </w:r>
      <w:r w:rsidR="0079199B">
        <w:rPr>
          <w:rFonts w:ascii="Times New Roman" w:hAnsi="Times New Roman"/>
          <w:sz w:val="28"/>
          <w:szCs w:val="28"/>
        </w:rPr>
        <w:t>и</w:t>
      </w:r>
      <w:r w:rsidR="00C229A8">
        <w:rPr>
          <w:rFonts w:ascii="Times New Roman" w:hAnsi="Times New Roman"/>
          <w:sz w:val="28"/>
          <w:szCs w:val="28"/>
        </w:rPr>
        <w:t xml:space="preserve"> 2016 </w:t>
      </w:r>
      <w:r w:rsidR="00FA3811">
        <w:rPr>
          <w:rFonts w:ascii="Times New Roman" w:hAnsi="Times New Roman"/>
          <w:sz w:val="28"/>
          <w:szCs w:val="28"/>
        </w:rPr>
        <w:t>годов</w:t>
      </w:r>
    </w:p>
    <w:p w:rsidR="007D089D" w:rsidRPr="007D089D" w:rsidRDefault="007D089D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89D" w:rsidRDefault="007D089D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89D">
        <w:rPr>
          <w:rFonts w:ascii="Times New Roman" w:hAnsi="Times New Roman"/>
          <w:sz w:val="28"/>
          <w:szCs w:val="28"/>
        </w:rPr>
        <w:t>П</w:t>
      </w:r>
      <w:r w:rsidR="00552FEB">
        <w:rPr>
          <w:rFonts w:ascii="Times New Roman" w:hAnsi="Times New Roman"/>
          <w:sz w:val="28"/>
          <w:szCs w:val="28"/>
        </w:rPr>
        <w:t>аспорт</w:t>
      </w:r>
      <w:r w:rsidR="001E6AC2">
        <w:rPr>
          <w:rFonts w:ascii="Times New Roman" w:hAnsi="Times New Roman"/>
          <w:sz w:val="28"/>
          <w:szCs w:val="28"/>
        </w:rPr>
        <w:t xml:space="preserve"> ВЦП</w:t>
      </w:r>
    </w:p>
    <w:p w:rsidR="00083654" w:rsidRPr="007D089D" w:rsidRDefault="00083654" w:rsidP="007D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6663"/>
      </w:tblGrid>
      <w:tr w:rsidR="00083654" w:rsidRPr="00552FEB" w:rsidTr="00D831AD">
        <w:trPr>
          <w:cantSplit/>
          <w:trHeight w:val="4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083654" w:rsidP="00552F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52FEB" w:rsidRPr="00552FE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программы, в которую входит ВЦП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79199B" w:rsidP="00493C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города Мурманска «</w:t>
            </w:r>
            <w:r w:rsidR="004768DC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6A6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13A3" w:rsidRPr="00B913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самоуправления и </w:t>
            </w:r>
            <w:r w:rsidR="004768DC">
              <w:rPr>
                <w:rFonts w:ascii="Times New Roman" w:hAnsi="Times New Roman" w:cs="Times New Roman"/>
                <w:sz w:val="28"/>
                <w:szCs w:val="28"/>
              </w:rPr>
              <w:t>гражданского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79199B">
              <w:rPr>
                <w:rFonts w:ascii="Times New Roman" w:hAnsi="Times New Roman" w:cs="Times New Roman"/>
                <w:sz w:val="28"/>
                <w:szCs w:val="28"/>
              </w:rPr>
              <w:t xml:space="preserve">на 2014 год и </w:t>
            </w:r>
            <w:r w:rsidR="007F5771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9199B">
              <w:rPr>
                <w:rFonts w:ascii="Times New Roman" w:hAnsi="Times New Roman" w:cs="Times New Roman"/>
                <w:sz w:val="28"/>
                <w:szCs w:val="28"/>
              </w:rPr>
              <w:t>плановый период 2015 и 2016 годов</w:t>
            </w:r>
          </w:p>
        </w:tc>
      </w:tr>
      <w:tr w:rsidR="00083654" w:rsidRPr="00552FEB" w:rsidTr="00D831AD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654" w:rsidRPr="00552FEB" w:rsidRDefault="00083654" w:rsidP="00552F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552FEB" w:rsidRPr="00552FEB">
              <w:rPr>
                <w:rFonts w:ascii="Times New Roman" w:hAnsi="Times New Roman" w:cs="Times New Roman"/>
                <w:sz w:val="28"/>
                <w:szCs w:val="28"/>
              </w:rPr>
              <w:t>ВЦП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083654" w:rsidP="006B59D1">
            <w:pPr>
              <w:widowControl w:val="0"/>
              <w:shd w:val="clear" w:color="auto" w:fill="FFFFFF"/>
              <w:tabs>
                <w:tab w:val="left" w:pos="1128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z w:val="28"/>
                <w:szCs w:val="28"/>
              </w:rPr>
            </w:pPr>
            <w:r w:rsidRPr="00552FEB">
              <w:rPr>
                <w:rFonts w:ascii="Times New Roman" w:hAnsi="Times New Roman"/>
                <w:sz w:val="28"/>
                <w:szCs w:val="28"/>
              </w:rPr>
              <w:t>Обслуживание деятельности органов местного самоуправления муниципального образования город Мурманск (далее – ОМСУ МО город Мурманск), учреждений в области молодежной политики, физической культуры и спорта</w:t>
            </w:r>
          </w:p>
        </w:tc>
      </w:tr>
      <w:tr w:rsidR="00083654" w:rsidRPr="00552FEB" w:rsidTr="00D831AD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654" w:rsidRPr="00552FEB" w:rsidRDefault="00083654" w:rsidP="00552F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552FEB" w:rsidRPr="00552FEB">
              <w:rPr>
                <w:rFonts w:ascii="Times New Roman" w:hAnsi="Times New Roman" w:cs="Times New Roman"/>
                <w:sz w:val="28"/>
                <w:szCs w:val="28"/>
              </w:rPr>
              <w:t>ВЦП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79199B" w:rsidP="00490147">
            <w:pPr>
              <w:widowControl w:val="0"/>
              <w:shd w:val="clear" w:color="auto" w:fill="FFFFFF"/>
              <w:tabs>
                <w:tab w:val="left" w:pos="-70"/>
              </w:tabs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83654" w:rsidRPr="00552FEB" w:rsidTr="00D831AD">
        <w:trPr>
          <w:cantSplit/>
          <w:trHeight w:val="6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654" w:rsidRPr="00552FEB" w:rsidRDefault="00552FEB" w:rsidP="006B59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>Важнейшие ц</w:t>
            </w:r>
            <w:r w:rsidR="00083654" w:rsidRPr="00552FE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(индикаторы)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F3" w:rsidRDefault="00D831AD" w:rsidP="00552F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31AD">
              <w:rPr>
                <w:rFonts w:ascii="Times New Roman" w:hAnsi="Times New Roman" w:cs="Times New Roman"/>
                <w:sz w:val="28"/>
                <w:szCs w:val="28"/>
              </w:rPr>
              <w:t>Своевременное и качественное обслуживания ОМСУ МО город Мурманск</w:t>
            </w:r>
            <w:r w:rsidR="00493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31AD" w:rsidRPr="00552FEB" w:rsidRDefault="00D831AD" w:rsidP="00D831AD">
            <w:pPr>
              <w:pStyle w:val="ConsPlusCell"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D831AD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при проведении проверок при ведении бухгалтерского, налогового и статистического учета в муниципальных учреждениях</w:t>
            </w:r>
          </w:p>
        </w:tc>
      </w:tr>
      <w:tr w:rsidR="00552FEB" w:rsidRPr="00552FEB" w:rsidTr="00D831AD">
        <w:trPr>
          <w:cantSplit/>
          <w:trHeight w:val="28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52FEB" w:rsidRPr="00552FEB" w:rsidRDefault="00552FEB" w:rsidP="006B59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FEB" w:rsidRPr="00552FEB" w:rsidRDefault="00552FEB" w:rsidP="006B59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Мурманска</w:t>
            </w:r>
          </w:p>
        </w:tc>
      </w:tr>
      <w:tr w:rsidR="00083654" w:rsidRPr="00552FEB" w:rsidTr="00D831AD">
        <w:trPr>
          <w:cantSplit/>
          <w:trHeight w:val="39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083654" w:rsidP="00552F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552FEB" w:rsidRPr="00552FEB">
              <w:rPr>
                <w:rFonts w:ascii="Times New Roman" w:hAnsi="Times New Roman" w:cs="Times New Roman"/>
                <w:sz w:val="28"/>
                <w:szCs w:val="28"/>
              </w:rPr>
              <w:t>и этапы реализации ВЦП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4B25CA" w:rsidP="006B59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>2014– 2016 годы</w:t>
            </w:r>
          </w:p>
        </w:tc>
      </w:tr>
      <w:tr w:rsidR="00083654" w:rsidRPr="00552FEB" w:rsidTr="00D831AD">
        <w:trPr>
          <w:cantSplit/>
          <w:trHeight w:val="40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654" w:rsidRPr="00552FEB" w:rsidRDefault="00552FEB" w:rsidP="006B59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ВЦП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552FEB" w:rsidP="006B59D1">
            <w:pPr>
              <w:pStyle w:val="ConsPlusNormal"/>
              <w:widowControl/>
              <w:ind w:firstLine="0"/>
              <w:rPr>
                <w:bCs/>
              </w:rPr>
            </w:pPr>
            <w:r w:rsidRPr="00552FEB">
              <w:t>Всего по ВЦП:</w:t>
            </w:r>
            <w:r w:rsidR="00E35BEA" w:rsidRPr="00E35BEA">
              <w:t>397</w:t>
            </w:r>
            <w:r w:rsidR="003E175D">
              <w:t xml:space="preserve"> </w:t>
            </w:r>
            <w:r w:rsidR="00E35BEA" w:rsidRPr="00E35BEA">
              <w:t>475,4</w:t>
            </w:r>
            <w:r w:rsidR="00083654" w:rsidRPr="00552FEB">
              <w:rPr>
                <w:bCs/>
              </w:rPr>
              <w:t>тыс. руб</w:t>
            </w:r>
            <w:r w:rsidR="006A6C57">
              <w:rPr>
                <w:bCs/>
              </w:rPr>
              <w:t>.</w:t>
            </w:r>
            <w:r w:rsidR="00083654" w:rsidRPr="00552FEB">
              <w:rPr>
                <w:bCs/>
              </w:rPr>
              <w:t>, в том числе:</w:t>
            </w:r>
          </w:p>
          <w:p w:rsidR="00552FEB" w:rsidRPr="00552FEB" w:rsidRDefault="00FA3811" w:rsidP="003D3BDA">
            <w:pPr>
              <w:pStyle w:val="ConsPlusNormal"/>
              <w:widowControl/>
              <w:ind w:firstLine="0"/>
            </w:pPr>
            <w:r w:rsidRPr="00552FEB">
              <w:t xml:space="preserve">2014 год – </w:t>
            </w:r>
            <w:r w:rsidR="00E35BEA" w:rsidRPr="00E35BEA">
              <w:t>172</w:t>
            </w:r>
            <w:r w:rsidR="003E175D">
              <w:t xml:space="preserve"> </w:t>
            </w:r>
            <w:r w:rsidR="00E35BEA" w:rsidRPr="00E35BEA">
              <w:t>596,4</w:t>
            </w:r>
            <w:r w:rsidR="006F3B0D" w:rsidRPr="00552FEB">
              <w:t xml:space="preserve"> тыс. руб</w:t>
            </w:r>
            <w:r w:rsidR="006A6C57">
              <w:t xml:space="preserve">. </w:t>
            </w:r>
            <w:r w:rsidR="00552FEB" w:rsidRPr="00552FEB">
              <w:t>в т. ч.:</w:t>
            </w:r>
          </w:p>
          <w:p w:rsidR="003E175D" w:rsidRDefault="00083654" w:rsidP="003D3BDA">
            <w:pPr>
              <w:pStyle w:val="ConsPlusNormal"/>
              <w:widowControl/>
              <w:ind w:firstLine="0"/>
            </w:pPr>
            <w:r w:rsidRPr="00552FEB">
              <w:t>МБ–</w:t>
            </w:r>
            <w:r w:rsidR="001F18F0" w:rsidRPr="001F18F0">
              <w:t>1</w:t>
            </w:r>
            <w:r w:rsidR="003E175D">
              <w:t>7</w:t>
            </w:r>
            <w:r w:rsidR="001F18F0" w:rsidRPr="001F18F0">
              <w:t>2</w:t>
            </w:r>
            <w:r w:rsidR="003E175D">
              <w:t xml:space="preserve"> 596,4 </w:t>
            </w:r>
            <w:r w:rsidR="003D3BDA" w:rsidRPr="00552FEB">
              <w:t>тыс. руб</w:t>
            </w:r>
            <w:r w:rsidR="003E175D">
              <w:t>.,</w:t>
            </w:r>
            <w:r w:rsidR="00552FEB" w:rsidRPr="00552FEB">
              <w:t xml:space="preserve"> </w:t>
            </w:r>
          </w:p>
          <w:p w:rsidR="00FA3811" w:rsidRPr="00552FEB" w:rsidRDefault="00FA3811" w:rsidP="003D3BDA">
            <w:pPr>
              <w:pStyle w:val="ConsPlusNormal"/>
              <w:widowControl/>
              <w:ind w:firstLine="0"/>
            </w:pPr>
            <w:r w:rsidRPr="00552FEB">
              <w:t xml:space="preserve">2015 год – </w:t>
            </w:r>
            <w:r w:rsidR="001F18F0" w:rsidRPr="001F18F0">
              <w:t>107</w:t>
            </w:r>
            <w:r w:rsidR="003E175D">
              <w:t xml:space="preserve"> </w:t>
            </w:r>
            <w:r w:rsidR="001F18F0" w:rsidRPr="001F18F0">
              <w:t>844,5</w:t>
            </w:r>
            <w:r w:rsidR="006F3B0D" w:rsidRPr="00552FEB">
              <w:t xml:space="preserve"> тыс. руб</w:t>
            </w:r>
            <w:r w:rsidR="006A6C57">
              <w:t xml:space="preserve">., </w:t>
            </w:r>
            <w:r w:rsidRPr="00552FEB">
              <w:t>в том числе за счет МБ</w:t>
            </w:r>
            <w:r w:rsidR="009B05D6" w:rsidRPr="00552FEB">
              <w:t xml:space="preserve">– </w:t>
            </w:r>
            <w:r w:rsidR="001F18F0" w:rsidRPr="001F18F0">
              <w:t>107</w:t>
            </w:r>
            <w:r w:rsidR="003E175D">
              <w:t xml:space="preserve"> </w:t>
            </w:r>
            <w:r w:rsidR="001F18F0" w:rsidRPr="001F18F0">
              <w:t>844,5</w:t>
            </w:r>
            <w:r w:rsidR="006F3B0D" w:rsidRPr="00552FEB">
              <w:t xml:space="preserve"> тыс. руб</w:t>
            </w:r>
            <w:r w:rsidR="003E175D">
              <w:t>.,</w:t>
            </w:r>
          </w:p>
          <w:p w:rsidR="00FA3811" w:rsidRPr="00552FEB" w:rsidRDefault="00FA3811" w:rsidP="003E175D">
            <w:pPr>
              <w:pStyle w:val="ConsPlusNormal"/>
              <w:widowControl/>
              <w:ind w:firstLine="0"/>
            </w:pPr>
            <w:r w:rsidRPr="00552FEB">
              <w:t xml:space="preserve">2016 год – </w:t>
            </w:r>
            <w:r w:rsidR="001F18F0" w:rsidRPr="001F18F0">
              <w:t>117</w:t>
            </w:r>
            <w:r w:rsidR="00B45EC9">
              <w:t xml:space="preserve"> </w:t>
            </w:r>
            <w:r w:rsidR="001F18F0" w:rsidRPr="001F18F0">
              <w:t>034,5</w:t>
            </w:r>
            <w:r w:rsidR="005455C4" w:rsidRPr="00552FEB">
              <w:t xml:space="preserve"> тыс. руб</w:t>
            </w:r>
            <w:r w:rsidR="006A6C57">
              <w:t xml:space="preserve">., </w:t>
            </w:r>
            <w:r w:rsidRPr="00552FEB">
              <w:t>в том числе за счет МБ</w:t>
            </w:r>
            <w:r w:rsidR="009B05D6" w:rsidRPr="00552FEB">
              <w:t xml:space="preserve">– </w:t>
            </w:r>
            <w:r w:rsidR="001F18F0" w:rsidRPr="001F18F0">
              <w:t>117</w:t>
            </w:r>
            <w:r w:rsidR="00B45EC9">
              <w:t xml:space="preserve"> </w:t>
            </w:r>
            <w:r w:rsidR="001F18F0" w:rsidRPr="001F18F0">
              <w:t>034,5</w:t>
            </w:r>
            <w:r w:rsidR="005455C4" w:rsidRPr="00552FEB">
              <w:t>тыс. руб</w:t>
            </w:r>
            <w:r w:rsidR="003E175D">
              <w:t>.</w:t>
            </w:r>
          </w:p>
        </w:tc>
      </w:tr>
      <w:tr w:rsidR="00083654" w:rsidRPr="00552FEB" w:rsidTr="00D831AD">
        <w:trPr>
          <w:cantSplit/>
          <w:trHeight w:val="95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654" w:rsidRPr="00552FEB" w:rsidRDefault="00083654" w:rsidP="007919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  <w:r w:rsidR="0079199B">
              <w:rPr>
                <w:rFonts w:ascii="Times New Roman" w:hAnsi="Times New Roman" w:cs="Times New Roman"/>
                <w:sz w:val="28"/>
                <w:szCs w:val="28"/>
              </w:rPr>
              <w:t>ВЦП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654" w:rsidRPr="00552FEB" w:rsidRDefault="00083654" w:rsidP="0079199B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 w:rsidR="0079199B">
              <w:rPr>
                <w:rFonts w:ascii="Times New Roman" w:hAnsi="Times New Roman" w:cs="Times New Roman"/>
                <w:sz w:val="28"/>
                <w:szCs w:val="28"/>
              </w:rPr>
              <w:t xml:space="preserve">ВЦП </w:t>
            </w:r>
            <w:r w:rsidRPr="00552FEB">
              <w:rPr>
                <w:rFonts w:ascii="Times New Roman" w:hAnsi="Times New Roman" w:cs="Times New Roman"/>
                <w:sz w:val="28"/>
                <w:szCs w:val="28"/>
              </w:rPr>
              <w:t>обеспечит своевременное обслуживание деятельности ОМСУ МО город Мурманск и муниципальных учреждений муниципального образования город Мурманск в области молодежной политики, физической культуры и спорта</w:t>
            </w:r>
          </w:p>
        </w:tc>
      </w:tr>
    </w:tbl>
    <w:p w:rsidR="00575229" w:rsidRDefault="00575229" w:rsidP="00083654">
      <w:pPr>
        <w:spacing w:after="0" w:line="240" w:lineRule="auto"/>
        <w:rPr>
          <w:rFonts w:ascii="Times New Roman" w:hAnsi="Times New Roman"/>
          <w:sz w:val="28"/>
          <w:szCs w:val="28"/>
        </w:rPr>
        <w:sectPr w:rsidR="00575229" w:rsidSect="00AE0069">
          <w:headerReference w:type="default" r:id="rId7"/>
          <w:headerReference w:type="first" r:id="rId8"/>
          <w:pgSz w:w="11906" w:h="16838" w:code="9"/>
          <w:pgMar w:top="1134" w:right="851" w:bottom="567" w:left="1134" w:header="340" w:footer="709" w:gutter="0"/>
          <w:pgNumType w:start="27"/>
          <w:cols w:space="708"/>
          <w:docGrid w:linePitch="360"/>
        </w:sectPr>
      </w:pPr>
    </w:p>
    <w:p w:rsidR="00083654" w:rsidRPr="000D1FCE" w:rsidRDefault="00083654" w:rsidP="00552FEB">
      <w:pPr>
        <w:tabs>
          <w:tab w:val="left" w:pos="17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1FCE">
        <w:rPr>
          <w:rFonts w:ascii="Times New Roman" w:hAnsi="Times New Roman"/>
          <w:sz w:val="28"/>
          <w:szCs w:val="28"/>
        </w:rPr>
        <w:lastRenderedPageBreak/>
        <w:t xml:space="preserve">1. Характеристика проблемы, </w:t>
      </w:r>
      <w:r w:rsidR="00552FEB">
        <w:rPr>
          <w:rFonts w:ascii="Times New Roman" w:hAnsi="Times New Roman"/>
          <w:sz w:val="28"/>
          <w:szCs w:val="28"/>
        </w:rPr>
        <w:t>на решение которой направлена ВЦП</w:t>
      </w:r>
    </w:p>
    <w:p w:rsidR="00083654" w:rsidRPr="002167E8" w:rsidRDefault="00083654" w:rsidP="00083654">
      <w:pPr>
        <w:pStyle w:val="ConsPlusNormal"/>
        <w:widowControl/>
        <w:ind w:left="900" w:firstLine="0"/>
      </w:pPr>
    </w:p>
    <w:p w:rsidR="00083654" w:rsidRPr="002167E8" w:rsidRDefault="00083654" w:rsidP="000836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Для повышения эффективности  деятельности </w:t>
      </w:r>
      <w:r w:rsidRPr="002167E8">
        <w:rPr>
          <w:rFonts w:ascii="Times New Roman" w:hAnsi="Times New Roman"/>
          <w:sz w:val="28"/>
          <w:szCs w:val="28"/>
        </w:rPr>
        <w:t xml:space="preserve">ОМСУ </w:t>
      </w:r>
      <w:r>
        <w:rPr>
          <w:rFonts w:ascii="Times New Roman" w:hAnsi="Times New Roman"/>
          <w:sz w:val="28"/>
          <w:szCs w:val="28"/>
        </w:rPr>
        <w:t>МО город</w:t>
      </w:r>
      <w:r w:rsidRPr="002167E8">
        <w:rPr>
          <w:rFonts w:ascii="Times New Roman" w:hAnsi="Times New Roman"/>
          <w:sz w:val="28"/>
          <w:szCs w:val="28"/>
        </w:rPr>
        <w:t xml:space="preserve"> Мурманск</w:t>
      </w:r>
      <w:proofErr w:type="gramStart"/>
      <w:r w:rsidR="006A6C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в целях 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более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продуктивной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 эксплуатации и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качественного 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обслуживания муниципального имущества города Мурманска </w:t>
      </w:r>
      <w:r w:rsidR="007C3A85">
        <w:rPr>
          <w:rFonts w:ascii="Times New Roman" w:hAnsi="Times New Roman"/>
          <w:color w:val="000000"/>
          <w:spacing w:val="-4"/>
          <w:sz w:val="28"/>
          <w:szCs w:val="28"/>
        </w:rPr>
        <w:t xml:space="preserve">было 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>создано ММБУ «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УОДОМС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 города Мурманска».</w:t>
      </w:r>
    </w:p>
    <w:p w:rsidR="00083654" w:rsidRPr="002167E8" w:rsidRDefault="00083654" w:rsidP="0008365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В </w:t>
      </w:r>
      <w:r w:rsidR="00D74C4C">
        <w:rPr>
          <w:rFonts w:ascii="Times New Roman" w:hAnsi="Times New Roman"/>
          <w:color w:val="000000"/>
          <w:spacing w:val="-4"/>
          <w:sz w:val="28"/>
          <w:szCs w:val="28"/>
        </w:rPr>
        <w:t xml:space="preserve">процессе 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>своей деятельности</w:t>
      </w:r>
      <w:r w:rsidR="007C3A85">
        <w:rPr>
          <w:rFonts w:ascii="Times New Roman" w:hAnsi="Times New Roman"/>
          <w:color w:val="000000"/>
          <w:spacing w:val="-4"/>
          <w:sz w:val="28"/>
          <w:szCs w:val="28"/>
        </w:rPr>
        <w:t xml:space="preserve"> с 01 января 2012 года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 ММБУ «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УОДОМС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 города Мурманска» обеспечивает техническую эксплуатацию и обслуживание зданий, сооружений, помещений, инженерных сетей и коммуникаций, закрепленных за ним. Осуществляет капитальный и текущий ремонт зданий, сооружений, помещений, инженерных сетей, оборудования и инвентаря, а также проведение работ по их реконструкции и техническому перевооружению. Ведет технический надзор за производством ремонтных работ. Организовывает материально-техническое обеспечение зданий и сооружений; осуществляет организацию охраны вверенных зданий и сооружений, бытовое и коммунальное обслуживание; о</w:t>
      </w:r>
      <w:r w:rsidRPr="002167E8">
        <w:rPr>
          <w:rFonts w:ascii="Times New Roman" w:hAnsi="Times New Roman"/>
          <w:color w:val="000000"/>
          <w:sz w:val="28"/>
          <w:szCs w:val="28"/>
        </w:rPr>
        <w:t xml:space="preserve">рганизует выполнение технических функций по обеспечению и обслуживанию работы </w:t>
      </w:r>
      <w:r w:rsidRPr="002167E8">
        <w:rPr>
          <w:rFonts w:ascii="Times New Roman" w:hAnsi="Times New Roman"/>
          <w:sz w:val="28"/>
          <w:szCs w:val="28"/>
        </w:rPr>
        <w:t xml:space="preserve">ОМСУ </w:t>
      </w:r>
      <w:r>
        <w:rPr>
          <w:rFonts w:ascii="Times New Roman" w:hAnsi="Times New Roman"/>
          <w:sz w:val="28"/>
          <w:szCs w:val="28"/>
        </w:rPr>
        <w:t>МО город</w:t>
      </w:r>
      <w:r w:rsidRPr="002167E8">
        <w:rPr>
          <w:rFonts w:ascii="Times New Roman" w:hAnsi="Times New Roman"/>
          <w:sz w:val="28"/>
          <w:szCs w:val="28"/>
        </w:rPr>
        <w:t xml:space="preserve"> Мурманск</w:t>
      </w:r>
      <w:r w:rsidRPr="002167E8">
        <w:rPr>
          <w:rFonts w:ascii="Times New Roman" w:hAnsi="Times New Roman"/>
          <w:color w:val="000000"/>
          <w:sz w:val="28"/>
          <w:szCs w:val="28"/>
        </w:rPr>
        <w:t>, а также оказывает транспортные услуги.</w:t>
      </w:r>
    </w:p>
    <w:p w:rsidR="00FB5355" w:rsidRDefault="007C3A85" w:rsidP="004D7D6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Наряду с вышеизложенным </w:t>
      </w:r>
      <w:r w:rsidR="00083654" w:rsidRPr="002167E8">
        <w:rPr>
          <w:rFonts w:ascii="Times New Roman" w:hAnsi="Times New Roman"/>
          <w:color w:val="000000"/>
          <w:spacing w:val="-4"/>
          <w:sz w:val="28"/>
          <w:szCs w:val="28"/>
        </w:rPr>
        <w:t>ММБУ «</w:t>
      </w:r>
      <w:r w:rsidR="00083654">
        <w:rPr>
          <w:rFonts w:ascii="Times New Roman" w:hAnsi="Times New Roman"/>
          <w:color w:val="000000"/>
          <w:spacing w:val="-4"/>
          <w:sz w:val="28"/>
          <w:szCs w:val="28"/>
        </w:rPr>
        <w:t>УОДОМС</w:t>
      </w:r>
      <w:r w:rsidR="00083654"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 города Мурманска»</w:t>
      </w:r>
      <w:r w:rsidR="007F5771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83654" w:rsidRPr="004D7D67">
        <w:rPr>
          <w:rFonts w:ascii="Times New Roman" w:hAnsi="Times New Roman"/>
          <w:sz w:val="28"/>
          <w:szCs w:val="28"/>
        </w:rPr>
        <w:t>организовывает</w:t>
      </w:r>
      <w:r w:rsidR="00083654" w:rsidRPr="004D7D67">
        <w:rPr>
          <w:rFonts w:ascii="Times New Roman" w:hAnsi="Times New Roman"/>
          <w:spacing w:val="-4"/>
          <w:sz w:val="28"/>
          <w:szCs w:val="28"/>
        </w:rPr>
        <w:t xml:space="preserve"> договорную работу</w:t>
      </w:r>
      <w:r w:rsidR="00083654" w:rsidRPr="004D7D67">
        <w:rPr>
          <w:rFonts w:ascii="Times New Roman" w:hAnsi="Times New Roman"/>
          <w:i/>
          <w:spacing w:val="-4"/>
          <w:sz w:val="28"/>
          <w:szCs w:val="28"/>
        </w:rPr>
        <w:t>,</w:t>
      </w:r>
      <w:r w:rsidR="006A6C57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="004D7D67" w:rsidRPr="004D7D67">
        <w:rPr>
          <w:rFonts w:ascii="Times New Roman" w:hAnsi="Times New Roman"/>
          <w:sz w:val="28"/>
          <w:szCs w:val="28"/>
        </w:rPr>
        <w:t>необходимую для заключения договоров по содержанию муниципального имущества,</w:t>
      </w:r>
      <w:r w:rsidR="004D7D67" w:rsidRPr="006A3DCE">
        <w:rPr>
          <w:rFonts w:ascii="Times New Roman" w:hAnsi="Times New Roman"/>
          <w:color w:val="000000"/>
          <w:sz w:val="28"/>
          <w:szCs w:val="28"/>
        </w:rPr>
        <w:t xml:space="preserve"> переданного на праве оперативного управления, охране, транспортному обеспечению органов местного самоуправления</w:t>
      </w:r>
      <w:r w:rsidR="004D7D67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="00083654"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информационное обеспечение на основе архивного фонда города Мурманска, </w:t>
      </w:r>
      <w:r w:rsidR="00FB5355">
        <w:rPr>
          <w:rFonts w:ascii="Times New Roman" w:hAnsi="Times New Roman"/>
          <w:color w:val="000000"/>
          <w:spacing w:val="-4"/>
          <w:sz w:val="28"/>
          <w:szCs w:val="28"/>
        </w:rPr>
        <w:t>а также обеспечивает оказание</w:t>
      </w:r>
      <w:r w:rsidR="00FB5355" w:rsidRPr="00FB5355">
        <w:rPr>
          <w:rFonts w:ascii="Times New Roman" w:hAnsi="Times New Roman"/>
          <w:color w:val="000000"/>
          <w:spacing w:val="-4"/>
          <w:sz w:val="28"/>
          <w:szCs w:val="28"/>
        </w:rPr>
        <w:t xml:space="preserve"> услуг по информационно-аналитической работе, взаимодействию с органами государственной власти и местного самоуправления и подведомственными им учреждениями, общественными организациями</w:t>
      </w:r>
      <w:r w:rsidR="00FB5355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proofErr w:type="gramEnd"/>
    </w:p>
    <w:p w:rsidR="00083654" w:rsidRPr="008532AB" w:rsidRDefault="00D87E8D" w:rsidP="0008365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83654" w:rsidRPr="008532AB">
        <w:rPr>
          <w:rFonts w:ascii="Times New Roman" w:hAnsi="Times New Roman"/>
          <w:sz w:val="28"/>
          <w:szCs w:val="28"/>
        </w:rPr>
        <w:t xml:space="preserve">рганизацию работ по ведению бухгалтерского, налогового и статистического учета для обеспечения деятельности муниципальных учреждений </w:t>
      </w:r>
      <w:r w:rsidR="00083654">
        <w:rPr>
          <w:rFonts w:ascii="Times New Roman" w:hAnsi="Times New Roman"/>
          <w:sz w:val="28"/>
          <w:szCs w:val="28"/>
        </w:rPr>
        <w:t>муниципального образования</w:t>
      </w:r>
      <w:r w:rsidR="00083654" w:rsidRPr="008532AB">
        <w:rPr>
          <w:rFonts w:ascii="Times New Roman" w:hAnsi="Times New Roman"/>
          <w:sz w:val="28"/>
          <w:szCs w:val="28"/>
        </w:rPr>
        <w:t xml:space="preserve"> город Мурманск в области молодежной политики,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 обеспечивает </w:t>
      </w:r>
      <w:r w:rsidRPr="008532AB">
        <w:rPr>
          <w:rFonts w:ascii="Times New Roman" w:hAnsi="Times New Roman"/>
          <w:sz w:val="28"/>
          <w:szCs w:val="28"/>
        </w:rPr>
        <w:t>МБУ «ЦОУМПФС»</w:t>
      </w:r>
      <w:r>
        <w:rPr>
          <w:rFonts w:ascii="Times New Roman" w:hAnsi="Times New Roman"/>
          <w:sz w:val="28"/>
          <w:szCs w:val="28"/>
        </w:rPr>
        <w:t>.</w:t>
      </w:r>
    </w:p>
    <w:p w:rsidR="00083654" w:rsidRPr="004D7D67" w:rsidRDefault="00D87E8D" w:rsidP="0008365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ab/>
        <w:t>В</w:t>
      </w:r>
      <w:r w:rsidR="00083654"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 целях повышения эффективности деятельности </w:t>
      </w:r>
      <w:r w:rsidR="00083654" w:rsidRPr="002167E8">
        <w:rPr>
          <w:rFonts w:ascii="Times New Roman" w:hAnsi="Times New Roman"/>
          <w:sz w:val="28"/>
          <w:szCs w:val="28"/>
        </w:rPr>
        <w:t xml:space="preserve">ОМСУ </w:t>
      </w:r>
      <w:r w:rsidR="00083654">
        <w:rPr>
          <w:rFonts w:ascii="Times New Roman" w:hAnsi="Times New Roman"/>
          <w:sz w:val="28"/>
          <w:szCs w:val="28"/>
        </w:rPr>
        <w:t>МО город</w:t>
      </w:r>
      <w:r w:rsidR="00083654" w:rsidRPr="002167E8">
        <w:rPr>
          <w:rFonts w:ascii="Times New Roman" w:hAnsi="Times New Roman"/>
          <w:sz w:val="28"/>
          <w:szCs w:val="28"/>
        </w:rPr>
        <w:t xml:space="preserve"> Мурманск</w:t>
      </w:r>
      <w:r w:rsidR="0008365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6A6C5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83654" w:rsidRPr="008532AB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r w:rsidR="00083654">
        <w:rPr>
          <w:rFonts w:ascii="Times New Roman" w:hAnsi="Times New Roman"/>
          <w:sz w:val="28"/>
          <w:szCs w:val="28"/>
        </w:rPr>
        <w:t>муниципального образования</w:t>
      </w:r>
      <w:r w:rsidR="00083654" w:rsidRPr="008532AB">
        <w:rPr>
          <w:rFonts w:ascii="Times New Roman" w:hAnsi="Times New Roman"/>
          <w:sz w:val="28"/>
          <w:szCs w:val="28"/>
        </w:rPr>
        <w:t xml:space="preserve"> город </w:t>
      </w:r>
      <w:r w:rsidR="00083654" w:rsidRPr="004D7D67">
        <w:rPr>
          <w:rFonts w:ascii="Times New Roman" w:hAnsi="Times New Roman"/>
          <w:sz w:val="28"/>
          <w:szCs w:val="28"/>
        </w:rPr>
        <w:t>Мурманск в области молодежной политики, физической культуры и спорта</w:t>
      </w:r>
      <w:r w:rsidRPr="004D7D67">
        <w:rPr>
          <w:rFonts w:ascii="Times New Roman" w:hAnsi="Times New Roman"/>
          <w:sz w:val="28"/>
          <w:szCs w:val="28"/>
        </w:rPr>
        <w:t xml:space="preserve"> и достижения поставленной </w:t>
      </w:r>
      <w:r w:rsidR="0079199B">
        <w:rPr>
          <w:rFonts w:ascii="Times New Roman" w:hAnsi="Times New Roman"/>
          <w:sz w:val="28"/>
          <w:szCs w:val="28"/>
        </w:rPr>
        <w:t>ВЦП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Pr="004D7D67">
        <w:rPr>
          <w:rFonts w:ascii="Times New Roman" w:hAnsi="Times New Roman"/>
          <w:sz w:val="28"/>
          <w:szCs w:val="28"/>
        </w:rPr>
        <w:t>цели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="00083654" w:rsidRPr="004D7D67">
        <w:rPr>
          <w:rFonts w:ascii="Times New Roman" w:hAnsi="Times New Roman"/>
          <w:spacing w:val="-4"/>
          <w:sz w:val="28"/>
          <w:szCs w:val="28"/>
        </w:rPr>
        <w:t xml:space="preserve">необходимо обеспечить </w:t>
      </w:r>
      <w:r w:rsidR="007B4556">
        <w:rPr>
          <w:rFonts w:ascii="Times New Roman" w:hAnsi="Times New Roman"/>
          <w:spacing w:val="-4"/>
          <w:sz w:val="28"/>
          <w:szCs w:val="28"/>
        </w:rPr>
        <w:t>комплексный</w:t>
      </w:r>
      <w:r w:rsidR="00083654" w:rsidRPr="004D7D67">
        <w:rPr>
          <w:rFonts w:ascii="Times New Roman" w:hAnsi="Times New Roman"/>
          <w:spacing w:val="-4"/>
          <w:sz w:val="28"/>
          <w:szCs w:val="28"/>
        </w:rPr>
        <w:t xml:space="preserve"> подход</w:t>
      </w:r>
      <w:r w:rsidR="004D7D67" w:rsidRPr="004D7D67">
        <w:rPr>
          <w:rFonts w:ascii="Times New Roman" w:hAnsi="Times New Roman"/>
          <w:spacing w:val="-4"/>
          <w:sz w:val="28"/>
          <w:szCs w:val="28"/>
        </w:rPr>
        <w:t xml:space="preserve"> к выполнению </w:t>
      </w:r>
      <w:r w:rsidR="004D7D67">
        <w:rPr>
          <w:rFonts w:ascii="Times New Roman" w:hAnsi="Times New Roman"/>
          <w:spacing w:val="-4"/>
          <w:sz w:val="28"/>
          <w:szCs w:val="28"/>
        </w:rPr>
        <w:t xml:space="preserve">предусмотренных </w:t>
      </w:r>
      <w:r w:rsidR="00493C03">
        <w:rPr>
          <w:rFonts w:ascii="Times New Roman" w:hAnsi="Times New Roman"/>
          <w:spacing w:val="-4"/>
          <w:sz w:val="28"/>
          <w:szCs w:val="28"/>
        </w:rPr>
        <w:t>ВЦП</w:t>
      </w:r>
      <w:r w:rsidR="006A6C5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D7D67" w:rsidRPr="004D7D67">
        <w:rPr>
          <w:rFonts w:ascii="Times New Roman" w:hAnsi="Times New Roman"/>
          <w:spacing w:val="-4"/>
          <w:sz w:val="28"/>
          <w:szCs w:val="28"/>
        </w:rPr>
        <w:t>мероприятий</w:t>
      </w:r>
      <w:r w:rsidR="00D74C4C" w:rsidRPr="004D7D67">
        <w:rPr>
          <w:rFonts w:ascii="Times New Roman" w:hAnsi="Times New Roman"/>
          <w:spacing w:val="-4"/>
          <w:sz w:val="28"/>
          <w:szCs w:val="28"/>
        </w:rPr>
        <w:t>,</w:t>
      </w:r>
      <w:r w:rsidR="006A6C5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D7D67" w:rsidRPr="004D7D67">
        <w:rPr>
          <w:rFonts w:ascii="Times New Roman" w:hAnsi="Times New Roman"/>
          <w:spacing w:val="-4"/>
          <w:sz w:val="28"/>
          <w:szCs w:val="28"/>
        </w:rPr>
        <w:t xml:space="preserve">их </w:t>
      </w:r>
      <w:r w:rsidR="00083654" w:rsidRPr="004D7D67">
        <w:rPr>
          <w:rFonts w:ascii="Times New Roman" w:hAnsi="Times New Roman"/>
          <w:spacing w:val="-4"/>
          <w:sz w:val="28"/>
          <w:szCs w:val="28"/>
        </w:rPr>
        <w:t>поэтапный контроль</w:t>
      </w:r>
      <w:r w:rsidRPr="004D7D67">
        <w:rPr>
          <w:rFonts w:ascii="Times New Roman" w:hAnsi="Times New Roman"/>
          <w:spacing w:val="-4"/>
          <w:sz w:val="28"/>
          <w:szCs w:val="28"/>
        </w:rPr>
        <w:t>, а также</w:t>
      </w:r>
      <w:r w:rsidR="00083654" w:rsidRPr="004D7D67">
        <w:rPr>
          <w:rFonts w:ascii="Times New Roman" w:hAnsi="Times New Roman"/>
          <w:spacing w:val="-4"/>
          <w:sz w:val="28"/>
          <w:szCs w:val="28"/>
        </w:rPr>
        <w:t xml:space="preserve"> оценку </w:t>
      </w:r>
      <w:r w:rsidR="004D7D67" w:rsidRPr="004D7D67">
        <w:rPr>
          <w:rFonts w:ascii="Times New Roman" w:hAnsi="Times New Roman"/>
          <w:spacing w:val="-4"/>
          <w:sz w:val="28"/>
          <w:szCs w:val="28"/>
        </w:rPr>
        <w:t>достигнутых</w:t>
      </w:r>
      <w:r w:rsidR="00083654" w:rsidRPr="004D7D67">
        <w:rPr>
          <w:rFonts w:ascii="Times New Roman" w:hAnsi="Times New Roman"/>
          <w:spacing w:val="-4"/>
          <w:sz w:val="28"/>
          <w:szCs w:val="28"/>
        </w:rPr>
        <w:t xml:space="preserve"> результатов.</w:t>
      </w:r>
    </w:p>
    <w:p w:rsidR="007D089D" w:rsidRPr="007D089D" w:rsidRDefault="00083654" w:rsidP="009B03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ab/>
      </w:r>
      <w:proofErr w:type="gramStart"/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Настоящая </w:t>
      </w:r>
      <w:r w:rsidR="0079199B">
        <w:rPr>
          <w:rFonts w:ascii="Times New Roman" w:hAnsi="Times New Roman"/>
          <w:color w:val="000000"/>
          <w:spacing w:val="-4"/>
          <w:sz w:val="28"/>
          <w:szCs w:val="28"/>
        </w:rPr>
        <w:t>ВЦП</w:t>
      </w:r>
      <w:r w:rsidR="006A6C5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 xml:space="preserve">позволит </w:t>
      </w:r>
      <w:r w:rsidRPr="005738F0">
        <w:rPr>
          <w:rFonts w:ascii="Times New Roman" w:hAnsi="Times New Roman"/>
          <w:color w:val="000000"/>
          <w:spacing w:val="-4"/>
          <w:sz w:val="28"/>
          <w:szCs w:val="28"/>
        </w:rPr>
        <w:t xml:space="preserve">оптимизировать финансовые и материальные ресурсы, обеспечивающие осуществление мероприятий, направленных на повышение качества работы </w:t>
      </w:r>
      <w:r w:rsidRPr="005738F0">
        <w:rPr>
          <w:rFonts w:ascii="Times New Roman" w:hAnsi="Times New Roman"/>
          <w:sz w:val="28"/>
          <w:szCs w:val="28"/>
        </w:rPr>
        <w:t xml:space="preserve">ОМСУ МО город Мурманск, </w:t>
      </w:r>
      <w:r w:rsidR="00490147">
        <w:rPr>
          <w:rFonts w:ascii="Times New Roman" w:hAnsi="Times New Roman"/>
          <w:sz w:val="28"/>
          <w:szCs w:val="28"/>
        </w:rPr>
        <w:t xml:space="preserve">а также на </w:t>
      </w:r>
      <w:r w:rsidRPr="005738F0">
        <w:rPr>
          <w:rFonts w:ascii="Times New Roman" w:hAnsi="Times New Roman"/>
          <w:sz w:val="28"/>
          <w:szCs w:val="28"/>
        </w:rPr>
        <w:t xml:space="preserve">организацию работ по ведению бухгалтерского, налогового и статистического учета </w:t>
      </w:r>
      <w:r w:rsidR="00490147">
        <w:rPr>
          <w:rFonts w:ascii="Times New Roman" w:hAnsi="Times New Roman"/>
          <w:sz w:val="28"/>
          <w:szCs w:val="28"/>
        </w:rPr>
        <w:t xml:space="preserve">в </w:t>
      </w:r>
      <w:r w:rsidRPr="005738F0">
        <w:rPr>
          <w:rFonts w:ascii="Times New Roman" w:hAnsi="Times New Roman"/>
          <w:sz w:val="28"/>
          <w:szCs w:val="28"/>
        </w:rPr>
        <w:t>муниципальных учреждени</w:t>
      </w:r>
      <w:r w:rsidR="00490147">
        <w:rPr>
          <w:rFonts w:ascii="Times New Roman" w:hAnsi="Times New Roman"/>
          <w:sz w:val="28"/>
          <w:szCs w:val="28"/>
        </w:rPr>
        <w:t>ях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738F0">
        <w:rPr>
          <w:rFonts w:ascii="Times New Roman" w:hAnsi="Times New Roman"/>
          <w:sz w:val="28"/>
          <w:szCs w:val="28"/>
        </w:rPr>
        <w:t xml:space="preserve"> город</w:t>
      </w:r>
      <w:r>
        <w:rPr>
          <w:rFonts w:ascii="Times New Roman" w:hAnsi="Times New Roman"/>
          <w:sz w:val="28"/>
          <w:szCs w:val="28"/>
        </w:rPr>
        <w:t xml:space="preserve"> Мурманск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Pr="008532AB">
        <w:rPr>
          <w:rFonts w:ascii="Times New Roman" w:hAnsi="Times New Roman"/>
          <w:sz w:val="28"/>
          <w:szCs w:val="28"/>
        </w:rPr>
        <w:t>в области молодежной политики, физической культуры и спорта</w:t>
      </w:r>
      <w:r w:rsidRPr="002167E8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proofErr w:type="gramEnd"/>
    </w:p>
    <w:p w:rsidR="00720736" w:rsidRPr="00720736" w:rsidRDefault="00720736" w:rsidP="007207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0736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ВЦП</w:t>
      </w:r>
      <w:r w:rsidRPr="00720736">
        <w:rPr>
          <w:rFonts w:ascii="Times New Roman" w:hAnsi="Times New Roman"/>
          <w:sz w:val="28"/>
          <w:szCs w:val="28"/>
        </w:rPr>
        <w:t xml:space="preserve"> «Обслуживание деятельности органов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Pr="00720736">
        <w:rPr>
          <w:rFonts w:ascii="Times New Roman" w:hAnsi="Times New Roman"/>
          <w:sz w:val="28"/>
          <w:szCs w:val="28"/>
        </w:rPr>
        <w:t>муниципального образования город Мурманск, учреждений в области молодежной политики, физич</w:t>
      </w:r>
      <w:r>
        <w:rPr>
          <w:rFonts w:ascii="Times New Roman" w:hAnsi="Times New Roman"/>
          <w:sz w:val="28"/>
          <w:szCs w:val="28"/>
        </w:rPr>
        <w:t xml:space="preserve">еской культуры и спорта» на 2013 год и </w:t>
      </w:r>
      <w:r w:rsidR="007F577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lastRenderedPageBreak/>
        <w:t>плановый период 2014 и 2015</w:t>
      </w:r>
      <w:r w:rsidRPr="00720736">
        <w:rPr>
          <w:rFonts w:ascii="Times New Roman" w:hAnsi="Times New Roman"/>
          <w:sz w:val="28"/>
          <w:szCs w:val="28"/>
        </w:rPr>
        <w:t xml:space="preserve"> годов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Pr="00720736">
        <w:rPr>
          <w:rFonts w:ascii="Times New Roman" w:hAnsi="Times New Roman"/>
          <w:sz w:val="28"/>
          <w:szCs w:val="28"/>
        </w:rPr>
        <w:t>позвол</w:t>
      </w:r>
      <w:r>
        <w:rPr>
          <w:rFonts w:ascii="Times New Roman" w:hAnsi="Times New Roman"/>
          <w:sz w:val="28"/>
          <w:szCs w:val="28"/>
        </w:rPr>
        <w:t>ил</w:t>
      </w:r>
      <w:r w:rsidR="007117C8">
        <w:rPr>
          <w:rFonts w:ascii="Times New Roman" w:hAnsi="Times New Roman"/>
          <w:sz w:val="28"/>
          <w:szCs w:val="28"/>
        </w:rPr>
        <w:t>а</w:t>
      </w:r>
      <w:r w:rsidRPr="00720736">
        <w:rPr>
          <w:rFonts w:ascii="Times New Roman" w:hAnsi="Times New Roman"/>
          <w:sz w:val="28"/>
          <w:szCs w:val="28"/>
        </w:rPr>
        <w:t xml:space="preserve"> обеспечить системный подход для достижения поставленных целей и показателей, повышение эффективности деятельности ОМСУ МО город Мурманск, муниципальных учреждений муниципального образования город Мурманск в области молодежной политики, физической культуры</w:t>
      </w:r>
      <w:proofErr w:type="gramEnd"/>
      <w:r w:rsidRPr="00720736">
        <w:rPr>
          <w:rFonts w:ascii="Times New Roman" w:hAnsi="Times New Roman"/>
          <w:sz w:val="28"/>
          <w:szCs w:val="28"/>
        </w:rPr>
        <w:t xml:space="preserve"> и спорта. </w:t>
      </w:r>
      <w:proofErr w:type="gramStart"/>
      <w:r w:rsidRPr="00720736">
        <w:rPr>
          <w:rFonts w:ascii="Times New Roman" w:hAnsi="Times New Roman"/>
          <w:sz w:val="28"/>
          <w:szCs w:val="28"/>
        </w:rPr>
        <w:t>Также позвол</w:t>
      </w:r>
      <w:r>
        <w:rPr>
          <w:rFonts w:ascii="Times New Roman" w:hAnsi="Times New Roman"/>
          <w:sz w:val="28"/>
          <w:szCs w:val="28"/>
        </w:rPr>
        <w:t>ило</w:t>
      </w:r>
      <w:r w:rsidRPr="00720736">
        <w:rPr>
          <w:rFonts w:ascii="Times New Roman" w:hAnsi="Times New Roman"/>
          <w:sz w:val="28"/>
          <w:szCs w:val="28"/>
        </w:rPr>
        <w:t xml:space="preserve"> оптимизировать финансовые и материальные ресурсы, обеспечивающие осуществление мероприятий, направленных на повышение качества работы ОМСУ МО город Мурманск, организацию и ведение работ по ведению бухгалтерского, налогового и статистического учета муниципальных учреждений муниципального образования город Мурманск в области молодежной политики, физической культуры и спорта.</w:t>
      </w:r>
      <w:proofErr w:type="gramEnd"/>
    </w:p>
    <w:p w:rsidR="000A7AE8" w:rsidRDefault="00720736" w:rsidP="00D30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736">
        <w:rPr>
          <w:rFonts w:ascii="Times New Roman" w:hAnsi="Times New Roman"/>
          <w:sz w:val="28"/>
          <w:szCs w:val="28"/>
        </w:rPr>
        <w:tab/>
        <w:t xml:space="preserve">Результатами реализации </w:t>
      </w:r>
      <w:r w:rsidR="00110F8C">
        <w:rPr>
          <w:rFonts w:ascii="Times New Roman" w:hAnsi="Times New Roman"/>
          <w:sz w:val="28"/>
          <w:szCs w:val="28"/>
        </w:rPr>
        <w:t>ВЦП</w:t>
      </w:r>
      <w:r w:rsidRPr="00720736">
        <w:rPr>
          <w:rFonts w:ascii="Times New Roman" w:hAnsi="Times New Roman"/>
          <w:sz w:val="28"/>
          <w:szCs w:val="28"/>
        </w:rPr>
        <w:t xml:space="preserve"> является обеспечение своевременного и в полном объеме обслуживания деятельности ОМСУ МО город Мурманск и муниципальных учреждений муниципального образования город Мурманск в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Pr="00720736">
        <w:rPr>
          <w:rFonts w:ascii="Times New Roman" w:hAnsi="Times New Roman"/>
          <w:sz w:val="28"/>
          <w:szCs w:val="28"/>
        </w:rPr>
        <w:t>области молодежной политики, физической культуры и спорта.</w:t>
      </w:r>
    </w:p>
    <w:p w:rsidR="003A7038" w:rsidRDefault="003A7038" w:rsidP="00D30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A7038" w:rsidSect="00493C03">
          <w:pgSz w:w="11906" w:h="16838" w:code="9"/>
          <w:pgMar w:top="1134" w:right="851" w:bottom="993" w:left="1134" w:header="340" w:footer="709" w:gutter="0"/>
          <w:cols w:space="708"/>
          <w:titlePg/>
          <w:docGrid w:linePitch="360"/>
        </w:sectPr>
      </w:pPr>
    </w:p>
    <w:p w:rsidR="003A7038" w:rsidRDefault="003A7038" w:rsidP="00552F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428F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552FEB">
        <w:rPr>
          <w:rFonts w:ascii="Times New Roman" w:hAnsi="Times New Roman"/>
          <w:sz w:val="28"/>
          <w:szCs w:val="28"/>
        </w:rPr>
        <w:t>Основные цели и задачи ВЦП,</w:t>
      </w:r>
    </w:p>
    <w:p w:rsidR="00552FEB" w:rsidRPr="0079428F" w:rsidRDefault="00552FEB" w:rsidP="00552F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(индикаторы) реализации ВЦП</w:t>
      </w:r>
    </w:p>
    <w:p w:rsidR="003A7038" w:rsidRPr="00110F8C" w:rsidRDefault="003A7038" w:rsidP="003A70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88"/>
        <w:gridCol w:w="1276"/>
        <w:gridCol w:w="1417"/>
        <w:gridCol w:w="1418"/>
        <w:gridCol w:w="992"/>
        <w:gridCol w:w="993"/>
        <w:gridCol w:w="993"/>
      </w:tblGrid>
      <w:tr w:rsidR="004B25CA" w:rsidRPr="003A7038" w:rsidTr="0032522B">
        <w:trPr>
          <w:trHeight w:val="191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8" w:type="dxa"/>
            <w:vMerge w:val="restart"/>
            <w:shd w:val="clear" w:color="auto" w:fill="auto"/>
            <w:vAlign w:val="center"/>
          </w:tcPr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Цель, задачи и показатели (индикаторы)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изм</w:t>
            </w:r>
            <w:proofErr w:type="spellEnd"/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813" w:type="dxa"/>
            <w:gridSpan w:val="5"/>
            <w:shd w:val="clear" w:color="auto" w:fill="auto"/>
            <w:vAlign w:val="center"/>
          </w:tcPr>
          <w:p w:rsidR="004B25CA" w:rsidRPr="003A7038" w:rsidRDefault="004B25CA" w:rsidP="00EE70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Значение показателя (индикатора)</w:t>
            </w:r>
          </w:p>
        </w:tc>
      </w:tr>
      <w:tr w:rsidR="00FD51ED" w:rsidRPr="003A7038" w:rsidTr="0032522B">
        <w:trPr>
          <w:trHeight w:val="706"/>
        </w:trPr>
        <w:tc>
          <w:tcPr>
            <w:tcW w:w="709" w:type="dxa"/>
            <w:vMerge/>
            <w:vAlign w:val="center"/>
          </w:tcPr>
          <w:p w:rsidR="00FD51ED" w:rsidRPr="003A7038" w:rsidRDefault="00FD51ED" w:rsidP="003A70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  <w:vMerge/>
            <w:vAlign w:val="center"/>
          </w:tcPr>
          <w:p w:rsidR="00FD51ED" w:rsidRPr="003A7038" w:rsidRDefault="00FD51ED" w:rsidP="003A70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D51ED" w:rsidRPr="003A7038" w:rsidRDefault="00FD51ED" w:rsidP="003A70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D51ED" w:rsidRPr="003A7038" w:rsidRDefault="0079199B" w:rsidP="00EE70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D51ED"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тчетный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51ED" w:rsidRPr="003A7038" w:rsidRDefault="0079199B" w:rsidP="00EE70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FD51ED"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екущий год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FD51ED" w:rsidRPr="003A7038" w:rsidRDefault="0079199B" w:rsidP="00EE70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  <w:r w:rsidR="00BB2B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ВЦП</w:t>
            </w:r>
          </w:p>
        </w:tc>
      </w:tr>
      <w:tr w:rsidR="004B25CA" w:rsidRPr="003A7038" w:rsidTr="0032522B">
        <w:trPr>
          <w:trHeight w:val="77"/>
        </w:trPr>
        <w:tc>
          <w:tcPr>
            <w:tcW w:w="709" w:type="dxa"/>
            <w:vMerge/>
            <w:vAlign w:val="center"/>
          </w:tcPr>
          <w:p w:rsidR="004B25CA" w:rsidRPr="003A7038" w:rsidRDefault="004B25CA" w:rsidP="003A70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  <w:vMerge/>
            <w:vAlign w:val="center"/>
          </w:tcPr>
          <w:p w:rsidR="004B25CA" w:rsidRPr="003A7038" w:rsidRDefault="004B25CA" w:rsidP="003A70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B25CA" w:rsidRPr="003A7038" w:rsidRDefault="004B25CA" w:rsidP="003A70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993" w:type="dxa"/>
            <w:vAlign w:val="center"/>
          </w:tcPr>
          <w:p w:rsidR="004B25CA" w:rsidRDefault="00FD51ED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993" w:type="dxa"/>
            <w:vAlign w:val="center"/>
          </w:tcPr>
          <w:p w:rsidR="004B25CA" w:rsidRDefault="00FD51ED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</w:tr>
      <w:tr w:rsidR="004B25CA" w:rsidRPr="003A7038" w:rsidTr="0032522B">
        <w:trPr>
          <w:trHeight w:val="77"/>
        </w:trPr>
        <w:tc>
          <w:tcPr>
            <w:tcW w:w="709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5CA" w:rsidRPr="003A7038" w:rsidRDefault="004B25CA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4B25CA" w:rsidRDefault="00FD51ED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4B25CA" w:rsidRDefault="00FD51ED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FD51ED" w:rsidRPr="0079428F" w:rsidTr="0032522B">
        <w:trPr>
          <w:trHeight w:val="63"/>
        </w:trPr>
        <w:tc>
          <w:tcPr>
            <w:tcW w:w="14886" w:type="dxa"/>
            <w:gridSpan w:val="8"/>
            <w:shd w:val="clear" w:color="auto" w:fill="auto"/>
            <w:vAlign w:val="center"/>
          </w:tcPr>
          <w:p w:rsidR="00FD51ED" w:rsidRPr="0079428F" w:rsidRDefault="00FD51ED" w:rsidP="00787AD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942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Цель: </w:t>
            </w:r>
            <w:r w:rsidRPr="0079428F">
              <w:rPr>
                <w:rFonts w:ascii="Times New Roman" w:hAnsi="Times New Roman"/>
                <w:sz w:val="28"/>
                <w:szCs w:val="28"/>
              </w:rPr>
              <w:t>обслуживание деятельности ОМСУ МО город Мурманск</w:t>
            </w:r>
            <w:r w:rsidR="008E59B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65434" w:rsidRPr="00A65434">
              <w:rPr>
                <w:rFonts w:ascii="Times New Roman" w:hAnsi="Times New Roman"/>
                <w:sz w:val="28"/>
                <w:szCs w:val="28"/>
              </w:rPr>
              <w:t>учреждений в области молодежной политики, физической культуры и спорта</w:t>
            </w:r>
          </w:p>
        </w:tc>
      </w:tr>
      <w:tr w:rsidR="004B25CA" w:rsidRPr="003A7038" w:rsidTr="0032522B">
        <w:trPr>
          <w:trHeight w:val="63"/>
        </w:trPr>
        <w:tc>
          <w:tcPr>
            <w:tcW w:w="709" w:type="dxa"/>
            <w:shd w:val="clear" w:color="auto" w:fill="auto"/>
            <w:vAlign w:val="center"/>
          </w:tcPr>
          <w:p w:rsidR="004B25CA" w:rsidRPr="003A7038" w:rsidRDefault="00D6590F" w:rsidP="00D6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B25CA" w:rsidRPr="003A7038" w:rsidRDefault="0079199B" w:rsidP="008E59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Своевременное и качественное</w:t>
            </w:r>
            <w:r w:rsidR="004B25CA"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обслуживания </w:t>
            </w:r>
            <w:r w:rsidR="004B25CA">
              <w:rPr>
                <w:rFonts w:ascii="Times New Roman" w:hAnsi="Times New Roman"/>
                <w:sz w:val="28"/>
                <w:szCs w:val="28"/>
              </w:rPr>
              <w:t>ОМСУ МО город</w:t>
            </w:r>
            <w:r w:rsidR="004B25CA" w:rsidRPr="003A7038">
              <w:rPr>
                <w:rFonts w:ascii="Times New Roman" w:hAnsi="Times New Roman"/>
                <w:sz w:val="28"/>
                <w:szCs w:val="28"/>
              </w:rPr>
              <w:t xml:space="preserve"> Мурманск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25CA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да – 1</w:t>
            </w:r>
          </w:p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нет - 0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5CA" w:rsidRPr="003A7038" w:rsidRDefault="004B25CA" w:rsidP="003A7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4B25CA" w:rsidRPr="003A7038" w:rsidRDefault="00FD51ED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4B25CA" w:rsidRPr="003A7038" w:rsidRDefault="00FD51ED" w:rsidP="00FD5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357F6" w:rsidRPr="005357F6" w:rsidTr="006B664C">
        <w:trPr>
          <w:trHeight w:val="379"/>
        </w:trPr>
        <w:tc>
          <w:tcPr>
            <w:tcW w:w="709" w:type="dxa"/>
            <w:shd w:val="clear" w:color="auto" w:fill="auto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Отсутствие замечаний при проведении проверок</w:t>
            </w:r>
            <w:r w:rsidRPr="005357F6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r w:rsidRPr="005357F6">
              <w:rPr>
                <w:rFonts w:ascii="Times New Roman" w:hAnsi="Times New Roman"/>
                <w:bCs/>
                <w:sz w:val="28"/>
                <w:szCs w:val="28"/>
              </w:rPr>
              <w:t>ведении бухгалтерского, налогового и статистического учета в муниципальных учреждениях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да – 1</w:t>
            </w:r>
          </w:p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нет - 0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5357F6" w:rsidRPr="005357F6" w:rsidRDefault="005357F6" w:rsidP="005357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57F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3A7038" w:rsidRPr="00552DFC" w:rsidRDefault="003A7038" w:rsidP="00F12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99B" w:rsidRPr="0079199B" w:rsidRDefault="00F127D9" w:rsidP="007919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0D04">
        <w:rPr>
          <w:rFonts w:ascii="Times New Roman" w:hAnsi="Times New Roman"/>
          <w:sz w:val="28"/>
          <w:szCs w:val="28"/>
        </w:rPr>
        <w:t xml:space="preserve">3. Перечень </w:t>
      </w:r>
      <w:r w:rsidR="0079199B">
        <w:rPr>
          <w:rFonts w:ascii="Times New Roman" w:hAnsi="Times New Roman"/>
          <w:sz w:val="28"/>
          <w:szCs w:val="28"/>
        </w:rPr>
        <w:t>основных</w:t>
      </w:r>
      <w:r w:rsidRPr="006D0D04">
        <w:rPr>
          <w:rFonts w:ascii="Times New Roman" w:hAnsi="Times New Roman"/>
          <w:sz w:val="28"/>
          <w:szCs w:val="28"/>
        </w:rPr>
        <w:t xml:space="preserve"> мероприятий</w:t>
      </w:r>
      <w:r w:rsidR="0079199B">
        <w:rPr>
          <w:rFonts w:ascii="Times New Roman" w:hAnsi="Times New Roman"/>
          <w:sz w:val="28"/>
          <w:szCs w:val="28"/>
        </w:rPr>
        <w:t xml:space="preserve"> ВЦП</w:t>
      </w:r>
    </w:p>
    <w:p w:rsidR="009E0558" w:rsidRPr="00552DFC" w:rsidRDefault="009E0558" w:rsidP="00F127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9" w:type="dxa"/>
        <w:tblInd w:w="-34" w:type="dxa"/>
        <w:tblLayout w:type="fixed"/>
        <w:tblLook w:val="04A0"/>
      </w:tblPr>
      <w:tblGrid>
        <w:gridCol w:w="565"/>
        <w:gridCol w:w="2122"/>
        <w:gridCol w:w="850"/>
        <w:gridCol w:w="1134"/>
        <w:gridCol w:w="992"/>
        <w:gridCol w:w="992"/>
        <w:gridCol w:w="993"/>
        <w:gridCol w:w="993"/>
        <w:gridCol w:w="2125"/>
        <w:gridCol w:w="992"/>
        <w:gridCol w:w="996"/>
        <w:gridCol w:w="992"/>
        <w:gridCol w:w="1423"/>
      </w:tblGrid>
      <w:tr w:rsidR="00D6590F" w:rsidRPr="003E2AE2" w:rsidTr="00A81C00">
        <w:trPr>
          <w:trHeight w:val="74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791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Цель, задачи,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3252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выпол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нения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(квартал,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D6590F">
            <w:pPr>
              <w:spacing w:after="0" w:line="240" w:lineRule="auto"/>
              <w:ind w:left="-4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Источник</w:t>
            </w:r>
            <w:r w:rsidR="00493C0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Объемы финансирования</w:t>
            </w:r>
          </w:p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552F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Показатели (индикаторы) результативности выполнения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основных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D6590F" w:rsidRPr="003E2AE2" w:rsidTr="00A81C00">
        <w:trPr>
          <w:trHeight w:val="5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 w:rsidR="00BB2B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 w:rsidR="00BB2B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 w:rsidR="00BB2B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 w:rsidR="00BB2B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 w:rsidR="00BB2B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 w:rsidR="00BB2B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6590F" w:rsidRPr="003E2AE2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BB2B4D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32522B" w:rsidRPr="003E2AE2" w:rsidTr="009A47EC">
        <w:trPr>
          <w:trHeight w:val="77"/>
        </w:trPr>
        <w:tc>
          <w:tcPr>
            <w:tcW w:w="151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2B" w:rsidRPr="00CB0263" w:rsidRDefault="0032522B" w:rsidP="00CB02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Цель: </w:t>
            </w:r>
            <w:r w:rsidRPr="003E2AE2">
              <w:rPr>
                <w:rFonts w:ascii="Times New Roman" w:hAnsi="Times New Roman"/>
                <w:sz w:val="20"/>
                <w:szCs w:val="20"/>
              </w:rPr>
              <w:t>обслуживание деятельности ОМСУ МО город Мурманск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B0263">
              <w:rPr>
                <w:rFonts w:ascii="Times New Roman" w:hAnsi="Times New Roman"/>
                <w:sz w:val="20"/>
                <w:szCs w:val="20"/>
              </w:rPr>
              <w:t xml:space="preserve">учреждений в области молодежной политики, физической культуры и </w:t>
            </w:r>
            <w:r w:rsidR="00A65434">
              <w:rPr>
                <w:rFonts w:ascii="Times New Roman" w:hAnsi="Times New Roman"/>
                <w:sz w:val="20"/>
                <w:szCs w:val="20"/>
              </w:rPr>
              <w:t>спорта</w:t>
            </w:r>
          </w:p>
        </w:tc>
      </w:tr>
      <w:tr w:rsidR="00D6590F" w:rsidRPr="003E2AE2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32522B" w:rsidP="003E2A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3E2AE2" w:rsidRDefault="00D6590F" w:rsidP="00915A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Техническая эксплуатация и обслуживание зданий, сооружений, </w:t>
            </w:r>
            <w:r w:rsidR="00915AC3"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инженерных сетей и коммуникаций, закрепленных за ММБУ «УОДОМС </w:t>
            </w:r>
            <w:r w:rsidR="00552DFC"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города Мурманска»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6C2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1366E8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166646,3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287401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68425,2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287401" w:rsidP="006D5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AF0CAF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53605,6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3E2AE2" w:rsidRDefault="00D6590F" w:rsidP="00B260A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sz w:val="20"/>
                <w:szCs w:val="20"/>
              </w:rPr>
              <w:t>Площадь недвижимого имущества (кв</w:t>
            </w:r>
            <w:proofErr w:type="gramStart"/>
            <w:r w:rsidRPr="003E2AE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E2AE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Default="00D6590F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20521,3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20521,3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6C2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60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ММБУ «УОДОМС </w:t>
            </w:r>
          </w:p>
        </w:tc>
      </w:tr>
      <w:tr w:rsidR="00A81C00" w:rsidRPr="003E2AE2" w:rsidTr="00A81C00">
        <w:trPr>
          <w:trHeight w:val="74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Цель, задачи,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выпол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нения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(квартал,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ind w:left="-4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Объемы финансирования</w:t>
            </w:r>
          </w:p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Показатели (индикаторы) результативности выполнения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основных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A81C00" w:rsidRPr="003E2AE2" w:rsidTr="00A81C00">
        <w:trPr>
          <w:trHeight w:val="5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81C00" w:rsidRPr="003E2AE2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00" w:rsidRPr="003E2AE2" w:rsidRDefault="00A81C00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915AC3" w:rsidRPr="003E2AE2" w:rsidTr="002C51B6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A116D1" w:rsidP="00A116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по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про-ведению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15A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текущего ремонта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915AC3" w:rsidP="00632F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60AA">
              <w:rPr>
                <w:rFonts w:ascii="Times New Roman" w:hAnsi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Pr="00287401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1140,0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Pr="00287401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1140,0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Pr="00287401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Pr="00287401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C3" w:rsidRDefault="00915AC3" w:rsidP="002C51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60AA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объектов, на которых проведен текущий ремонт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C3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AC3" w:rsidRDefault="00915AC3" w:rsidP="002C51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города Мурманска</w:t>
            </w:r>
          </w:p>
        </w:tc>
      </w:tr>
      <w:tr w:rsidR="00287401" w:rsidRPr="003E2AE2" w:rsidTr="00552DFC">
        <w:trPr>
          <w:trHeight w:val="12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01" w:rsidRPr="00287401" w:rsidRDefault="00287401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Pr="00114144" w:rsidRDefault="00287401" w:rsidP="00B260A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те</w:t>
            </w:r>
            <w:r w:rsidR="00552DFC">
              <w:rPr>
                <w:rFonts w:ascii="Times New Roman" w:hAnsi="Times New Roman"/>
                <w:color w:val="000000"/>
                <w:sz w:val="20"/>
                <w:szCs w:val="20"/>
              </w:rPr>
              <w:t>кущего и капитального ремонта 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552DF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ний, помещений,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Pr="00114144" w:rsidRDefault="00632F10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60AA">
              <w:rPr>
                <w:rFonts w:ascii="Times New Roman" w:hAnsi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Default="00287401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Default="00E35BEA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Default="00E35BEA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5BEA">
              <w:rPr>
                <w:rFonts w:ascii="Times New Roman" w:hAnsi="Times New Roman"/>
                <w:color w:val="000000"/>
                <w:sz w:val="20"/>
                <w:szCs w:val="20"/>
              </w:rPr>
              <w:t>21072,9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Default="00287401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Default="00E35BEA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401" w:rsidRPr="00114144" w:rsidRDefault="00287401" w:rsidP="001141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объектов, на которых проведен текущий </w:t>
            </w:r>
            <w:r w:rsidR="00552D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капитальный </w:t>
            </w: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ремонт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401" w:rsidRDefault="00287401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01" w:rsidRDefault="00287401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01" w:rsidRDefault="00287401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01" w:rsidRPr="00114144" w:rsidRDefault="00287401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ММБУ «УОДОМС города Мурманска»</w:t>
            </w:r>
          </w:p>
        </w:tc>
      </w:tr>
      <w:tr w:rsidR="0032522B" w:rsidRPr="003E2AE2" w:rsidTr="00A81C00">
        <w:trPr>
          <w:trHeight w:val="7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2B" w:rsidRDefault="00287401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3252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Pr="00114144" w:rsidRDefault="0032522B" w:rsidP="00B260A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Транспортное обслуживание деятельности ОМСУ МО город Мурманск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Pr="00B260AA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Pr="007D21A9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424812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80308,3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1366E8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31961,5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1366E8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24217,5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1366E8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24129,3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22B" w:rsidRPr="00114144" w:rsidRDefault="0032522B" w:rsidP="00FC1F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1. Количество автомобилей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обслуживающих ОМСУ МО город Мурманс</w:t>
            </w:r>
            <w:proofErr w:type="gramStart"/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493C0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End"/>
            <w:r w:rsidR="009A47EC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  <w:r w:rsidR="00493C0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22B" w:rsidRDefault="0095604E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2B" w:rsidRDefault="0095604E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2B" w:rsidRDefault="0095604E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ММБУ «УОДОМС города Мурманска»</w:t>
            </w:r>
          </w:p>
        </w:tc>
      </w:tr>
      <w:tr w:rsidR="0032522B" w:rsidRPr="003E2AE2" w:rsidTr="00A81C00">
        <w:trPr>
          <w:trHeight w:val="92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Pr="00B260AA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22B" w:rsidRPr="00114144" w:rsidRDefault="0032522B" w:rsidP="007927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часов, затраченных на автотранспортные перевозки пассажиров и грузов (</w:t>
            </w:r>
            <w:r w:rsidR="009A47EC" w:rsidRPr="009A47EC">
              <w:rPr>
                <w:rFonts w:ascii="Times New Roman" w:hAnsi="Times New Roman"/>
                <w:color w:val="000000"/>
                <w:sz w:val="20"/>
                <w:szCs w:val="20"/>
              </w:rPr>
              <w:t>чел/час</w:t>
            </w:r>
            <w:r w:rsidRPr="0011414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52832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52832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22B" w:rsidRDefault="0032522B" w:rsidP="00B26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6590F" w:rsidRPr="00114144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287401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252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D6590F" w:rsidP="004248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работ</w:t>
            </w:r>
            <w:r w:rsidR="00CD1255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>, по созданию и развитию объединенной информационной системы, организация информационно-технологической поддержки (админ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истрирования) и развития сайтов</w:t>
            </w:r>
            <w:r w:rsidR="00493C03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116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15AC3"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бесперебойного функционирования и</w:t>
            </w:r>
            <w:r w:rsidR="00552DFC"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развития локальной вычислительной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D6590F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26164,9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10792,9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7634,7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114144" w:rsidRDefault="00D6590F" w:rsidP="006C26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часов, затраченных на организацию и координацию деятельности ОМСУ МО город Мурманск (чел/час)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114144" w:rsidRDefault="00D6590F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D6590F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D6590F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D6590F" w:rsidP="00114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2FD2">
              <w:rPr>
                <w:rFonts w:ascii="Times New Roman" w:hAnsi="Times New Roman"/>
                <w:color w:val="000000"/>
                <w:sz w:val="20"/>
                <w:szCs w:val="20"/>
              </w:rPr>
              <w:t>ММБУ «УОДОМС города Мурманска»</w:t>
            </w:r>
          </w:p>
        </w:tc>
      </w:tr>
      <w:tr w:rsidR="00424812" w:rsidRPr="003E2AE2" w:rsidTr="00FA0579">
        <w:trPr>
          <w:trHeight w:val="74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Цель, задачи,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выпол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нения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(квартал,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ind w:left="-4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Объемы и источники финансирования</w:t>
            </w:r>
          </w:p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Показатели (индикаторы) результативности выполнения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основных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24812" w:rsidRPr="003E2AE2" w:rsidTr="00FA0579">
        <w:trPr>
          <w:trHeight w:val="5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24812" w:rsidRPr="003E2AE2" w:rsidTr="00FA0579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493C03" w:rsidRPr="003E2AE2" w:rsidTr="0012157B">
        <w:trPr>
          <w:trHeight w:val="74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3E2AE2" w:rsidRDefault="00493C03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A81C00" w:rsidRDefault="00493C03" w:rsidP="00493C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1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Рассмотрение обращений физических лиц в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сфере защиты прав потребителей. Организация договорной и претензионной работы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3E2AE2" w:rsidRDefault="00493C03" w:rsidP="006B6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6B664C">
            <w:pPr>
              <w:spacing w:after="0" w:line="240" w:lineRule="auto"/>
              <w:ind w:left="-4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3E2AE2" w:rsidRDefault="00493C03" w:rsidP="006B664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14154,1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3E2AE2" w:rsidRDefault="00493C03" w:rsidP="006B664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5897,2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3E2AE2" w:rsidRDefault="00493C03" w:rsidP="006B664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4156,0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3E2AE2" w:rsidRDefault="00493C03" w:rsidP="006B664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4100,9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3E2AE2" w:rsidRDefault="00493C03" w:rsidP="00A81C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>1. Количество составленных документов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заключенных договоров</w:t>
            </w: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3E2AE2" w:rsidRDefault="00493C03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3E2AE2" w:rsidRDefault="00493C03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Pr="003E2AE2" w:rsidRDefault="00493C03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Default="00493C03" w:rsidP="006B6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>ММБУ «УОДОМС города Мурманска»</w:t>
            </w:r>
          </w:p>
        </w:tc>
      </w:tr>
      <w:tr w:rsidR="00493C03" w:rsidRPr="00114144" w:rsidTr="0012157B">
        <w:trPr>
          <w:trHeight w:val="185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Default="00493C03" w:rsidP="003252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Pr="00C24C9B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3C03" w:rsidRPr="00A81C00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удовлетворенных претензий,</w:t>
            </w: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подготовленных специалистами, к общему количеству подготовленных претензий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C03" w:rsidRDefault="00493C03" w:rsidP="00A81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C03" w:rsidRDefault="00493C03" w:rsidP="00A81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C03" w:rsidRDefault="00493C03" w:rsidP="00A81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03" w:rsidRPr="00C24C9B" w:rsidRDefault="00493C03" w:rsidP="003252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3C03" w:rsidRPr="00114144" w:rsidTr="0012157B">
        <w:trPr>
          <w:trHeight w:val="7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C24C9B" w:rsidRDefault="00493C03" w:rsidP="00F1397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C24C9B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Default="00493C03" w:rsidP="002A7F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1F3">
              <w:rPr>
                <w:rFonts w:ascii="Times New Roman" w:hAnsi="Times New Roman"/>
                <w:color w:val="000000"/>
                <w:sz w:val="20"/>
                <w:szCs w:val="20"/>
              </w:rPr>
              <w:t>3. Коли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чество затраченных часов</w:t>
            </w:r>
            <w:r w:rsidRPr="006D0D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чел/час)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11557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11557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03" w:rsidRPr="00C24C9B" w:rsidRDefault="00493C03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6590F" w:rsidRPr="00114144" w:rsidTr="0012157B">
        <w:trPr>
          <w:trHeight w:val="315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287401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3252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F1397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C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оказания услуг</w:t>
            </w:r>
            <w:r w:rsidR="00A116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информационно-аналитической работе, взаимодействию</w:t>
            </w:r>
            <w:r w:rsidRPr="00C24C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органами государственной власти и местного самоуправления и подведомственными им учреждениями, общественными организациями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0D2FD2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C9B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33237,0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9781,6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424812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9790,7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0D2FD2" w:rsidRDefault="00D6590F" w:rsidP="002A7F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затраченных часов (чел/час)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26416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26416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114144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C9B">
              <w:rPr>
                <w:rFonts w:ascii="Times New Roman" w:hAnsi="Times New Roman"/>
                <w:color w:val="000000"/>
                <w:sz w:val="20"/>
                <w:szCs w:val="20"/>
              </w:rPr>
              <w:t>ММБУ «УОДОМС города Мурманска»</w:t>
            </w:r>
          </w:p>
        </w:tc>
      </w:tr>
      <w:tr w:rsidR="00552DFC" w:rsidRPr="00114144" w:rsidTr="00552DFC">
        <w:trPr>
          <w:trHeight w:val="11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Pr="00C24C9B" w:rsidRDefault="00552DFC" w:rsidP="00F1397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990">
              <w:rPr>
                <w:rFonts w:ascii="Times New Roman" w:hAnsi="Times New Roman"/>
                <w:sz w:val="20"/>
                <w:szCs w:val="20"/>
              </w:rPr>
              <w:t>Пред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60990">
              <w:rPr>
                <w:rFonts w:ascii="Times New Roman" w:hAnsi="Times New Roman"/>
                <w:sz w:val="20"/>
                <w:szCs w:val="20"/>
              </w:rPr>
              <w:t>ставление документов органам местного самоуправления, организациям 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Pr="00C24C9B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990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18192,4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5362,6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FC" w:rsidRDefault="00552DFC" w:rsidP="002A7F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990">
              <w:rPr>
                <w:rFonts w:ascii="Times New Roman" w:hAnsi="Times New Roman"/>
                <w:color w:val="000000"/>
                <w:sz w:val="20"/>
                <w:szCs w:val="20"/>
              </w:rPr>
              <w:t>1. Количество документов, находящихся на хранении (количество дел)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FC" w:rsidRPr="00C24C9B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990">
              <w:rPr>
                <w:rFonts w:ascii="Times New Roman" w:hAnsi="Times New Roman"/>
                <w:color w:val="000000"/>
                <w:sz w:val="20"/>
                <w:szCs w:val="20"/>
              </w:rPr>
              <w:t>ММБУ «УОДОМС города Мурманска»</w:t>
            </w:r>
          </w:p>
        </w:tc>
      </w:tr>
      <w:tr w:rsidR="00424812" w:rsidRPr="003E2AE2" w:rsidTr="00FA0579">
        <w:trPr>
          <w:trHeight w:val="74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Цель, задачи,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выпол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нения</w:t>
            </w:r>
            <w:proofErr w:type="spellEnd"/>
            <w:proofErr w:type="gramEnd"/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(квартал,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ind w:left="-4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Объемы и источники финансирования</w:t>
            </w:r>
          </w:p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Показатели (индикаторы) результативности выполнения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основных</w:t>
            </w: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24812" w:rsidRPr="003E2AE2" w:rsidTr="00FA0579">
        <w:trPr>
          <w:trHeight w:val="5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2AE2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24812" w:rsidRPr="003E2AE2" w:rsidTr="00FA0579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12" w:rsidRPr="003E2AE2" w:rsidRDefault="00424812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552DFC" w:rsidRPr="00114144" w:rsidTr="00552DFC">
        <w:trPr>
          <w:trHeight w:val="9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Pr="00960990" w:rsidRDefault="00552DFC" w:rsidP="00110F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0990">
              <w:rPr>
                <w:rFonts w:ascii="Times New Roman" w:hAnsi="Times New Roman"/>
                <w:sz w:val="20"/>
                <w:szCs w:val="20"/>
              </w:rPr>
              <w:t>гражданам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60990">
              <w:rPr>
                <w:rFonts w:ascii="Times New Roman" w:hAnsi="Times New Roman"/>
                <w:sz w:val="20"/>
                <w:szCs w:val="20"/>
              </w:rPr>
              <w:t xml:space="preserve"> исполнение тематических и социально-правовых запросов юридических и физических лиц, выдача архивных справок, копий, выписок из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Pr="00960990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E25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E25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E25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FC" w:rsidRPr="00960990" w:rsidRDefault="00552DFC" w:rsidP="002A7F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A3811">
              <w:rPr>
                <w:rFonts w:ascii="Times New Roman" w:hAnsi="Times New Roman"/>
                <w:sz w:val="20"/>
                <w:szCs w:val="20"/>
              </w:rPr>
              <w:t>. Количество выданных справок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DFC" w:rsidRPr="00960990" w:rsidRDefault="00552DF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6590F" w:rsidRPr="00FA3811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7F5771" w:rsidP="007F5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6C26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sz w:val="20"/>
                <w:szCs w:val="20"/>
              </w:rPr>
              <w:t>Организация работ по ведению бухгалтерского, налогового и статистического учета для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01" w:rsidRPr="00287401" w:rsidRDefault="00287401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36269,2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287401" w:rsidP="002874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12082,2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D6590F" w:rsidP="00485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  <w:r w:rsidR="00485F18"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D6590F" w:rsidP="00485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1230</w:t>
            </w:r>
            <w:r w:rsidR="00485F18"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85F18"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FA3811" w:rsidRDefault="00D6590F" w:rsidP="002A7F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обслуживаемых учреждений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FA3811" w:rsidRDefault="00C20FB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C20FB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C20FBC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A81C00">
            <w:pPr>
              <w:spacing w:after="0" w:line="240" w:lineRule="auto"/>
              <w:ind w:left="-104" w:righ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color w:val="000000"/>
                <w:sz w:val="20"/>
                <w:szCs w:val="20"/>
              </w:rPr>
              <w:t>МБУ  «ЦОУМПФС»</w:t>
            </w:r>
          </w:p>
        </w:tc>
      </w:tr>
      <w:tr w:rsidR="00D6590F" w:rsidRPr="00FA3811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287401" w:rsidP="007F5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7F577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110F8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Содержание имущества </w:t>
            </w:r>
            <w:r w:rsidRPr="00FA3811">
              <w:rPr>
                <w:rFonts w:ascii="Times New Roman" w:hAnsi="Times New Roman"/>
                <w:sz w:val="20"/>
                <w:szCs w:val="20"/>
              </w:rPr>
              <w:t>МБУ «ЦОУМПФС»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color w:val="000000"/>
                <w:sz w:val="20"/>
                <w:szCs w:val="20"/>
              </w:rPr>
              <w:t>2014 – 2016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500EF3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32522B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296,4,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485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  <w:r w:rsidR="00D6590F"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D6590F" w:rsidP="00485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485F18"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287401" w:rsidRDefault="00D6590F" w:rsidP="00485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485F18"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287401">
              <w:rPr>
                <w:rFonts w:ascii="Times New Roman" w:hAnsi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FA3811" w:rsidRDefault="00D6590F" w:rsidP="002A7F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помещений (да – 1, нет – 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A81C00">
            <w:pPr>
              <w:spacing w:after="0" w:line="240" w:lineRule="auto"/>
              <w:ind w:left="-104" w:righ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color w:val="000000"/>
                <w:sz w:val="20"/>
                <w:szCs w:val="20"/>
              </w:rPr>
              <w:t>МБУ  «ЦОУМПФС»</w:t>
            </w:r>
          </w:p>
        </w:tc>
      </w:tr>
      <w:tr w:rsidR="00D6590F" w:rsidRPr="00FA3811" w:rsidTr="00A81C0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3252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Итого по </w:t>
            </w:r>
            <w:r w:rsidR="003252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ВЦП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Default="00D6590F" w:rsidP="003252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E35BEA" w:rsidP="002B7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397475,4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E35BEA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172596,4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AF0CA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107844,5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1F18F0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117034,5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FA3811" w:rsidRDefault="00D6590F" w:rsidP="002A7F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0F" w:rsidRPr="00FA3811" w:rsidRDefault="00D6590F" w:rsidP="002A7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F18F0" w:rsidRPr="00FA3811" w:rsidTr="001F18F0">
        <w:trPr>
          <w:trHeight w:val="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Pr="00FA3811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Pr="00FA3811" w:rsidRDefault="001F18F0" w:rsidP="001F18F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A3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том числе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Pr="00FA3811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F0" w:rsidRPr="001F18F0" w:rsidRDefault="00E35BEA" w:rsidP="001F18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5BEA">
              <w:rPr>
                <w:rFonts w:ascii="Times New Roman" w:hAnsi="Times New Roman"/>
                <w:sz w:val="20"/>
                <w:szCs w:val="20"/>
              </w:rPr>
              <w:t>397475,4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F0" w:rsidRPr="001F18F0" w:rsidRDefault="00E35BEA" w:rsidP="001F18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5BEA">
              <w:rPr>
                <w:rFonts w:ascii="Times New Roman" w:hAnsi="Times New Roman"/>
                <w:sz w:val="20"/>
                <w:szCs w:val="20"/>
              </w:rPr>
              <w:t>172596,4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F0" w:rsidRPr="001F18F0" w:rsidRDefault="001F18F0" w:rsidP="001F18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18F0">
              <w:rPr>
                <w:rFonts w:ascii="Times New Roman" w:hAnsi="Times New Roman"/>
                <w:sz w:val="20"/>
                <w:szCs w:val="20"/>
              </w:rPr>
              <w:t>107844,5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F0" w:rsidRPr="001F18F0" w:rsidRDefault="001F18F0" w:rsidP="001F18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18F0">
              <w:rPr>
                <w:rFonts w:ascii="Times New Roman" w:hAnsi="Times New Roman"/>
                <w:sz w:val="20"/>
                <w:szCs w:val="20"/>
              </w:rPr>
              <w:t>117034,5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8F0" w:rsidRPr="00FA3811" w:rsidRDefault="001F18F0" w:rsidP="001F18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8F0" w:rsidRPr="00FA3811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Pr="00FA3811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Pr="00FA3811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F0" w:rsidRPr="00FA3811" w:rsidRDefault="001F18F0" w:rsidP="001F1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127D9" w:rsidRPr="00FA3811" w:rsidRDefault="00F127D9" w:rsidP="00095002">
      <w:pPr>
        <w:rPr>
          <w:rFonts w:ascii="Times New Roman" w:hAnsi="Times New Roman"/>
          <w:sz w:val="28"/>
          <w:szCs w:val="28"/>
        </w:rPr>
        <w:sectPr w:rsidR="00F127D9" w:rsidRPr="00FA3811" w:rsidSect="00552DFC">
          <w:pgSz w:w="16838" w:h="11906" w:orient="landscape"/>
          <w:pgMar w:top="964" w:right="1134" w:bottom="851" w:left="1134" w:header="709" w:footer="709" w:gutter="0"/>
          <w:cols w:space="708"/>
          <w:docGrid w:linePitch="360"/>
        </w:sectPr>
      </w:pPr>
    </w:p>
    <w:p w:rsidR="00F505F3" w:rsidRPr="0079428F" w:rsidRDefault="00F505F3" w:rsidP="00F50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79428F">
        <w:rPr>
          <w:rFonts w:ascii="Times New Roman" w:hAnsi="Times New Roman"/>
          <w:sz w:val="28"/>
          <w:szCs w:val="28"/>
        </w:rPr>
        <w:t xml:space="preserve">. Обоснование </w:t>
      </w:r>
      <w:r w:rsidR="00552FEB">
        <w:rPr>
          <w:rFonts w:ascii="Times New Roman" w:hAnsi="Times New Roman"/>
          <w:sz w:val="28"/>
          <w:szCs w:val="28"/>
        </w:rPr>
        <w:t>ресурсного обеспечения ВЦП</w:t>
      </w:r>
    </w:p>
    <w:p w:rsidR="00F505F3" w:rsidRPr="00F127D9" w:rsidRDefault="00F505F3" w:rsidP="00F50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13"/>
        <w:gridCol w:w="1442"/>
        <w:gridCol w:w="1266"/>
        <w:gridCol w:w="1266"/>
        <w:gridCol w:w="1266"/>
      </w:tblGrid>
      <w:tr w:rsidR="00F505F3" w:rsidRPr="00F127D9" w:rsidTr="002B711F">
        <w:trPr>
          <w:trHeight w:val="63"/>
        </w:trPr>
        <w:tc>
          <w:tcPr>
            <w:tcW w:w="4613" w:type="dxa"/>
            <w:vMerge w:val="restart"/>
            <w:vAlign w:val="center"/>
          </w:tcPr>
          <w:p w:rsidR="00F505F3" w:rsidRPr="00F127D9" w:rsidRDefault="0032522B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42" w:type="dxa"/>
            <w:vMerge w:val="restart"/>
            <w:vAlign w:val="center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7D9">
              <w:rPr>
                <w:rFonts w:ascii="Times New Roman" w:hAnsi="Times New Roman"/>
                <w:sz w:val="28"/>
                <w:szCs w:val="28"/>
              </w:rPr>
              <w:t xml:space="preserve">Всего, тыс.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3798" w:type="dxa"/>
            <w:gridSpan w:val="3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 реализации, тыс. руб.</w:t>
            </w:r>
          </w:p>
        </w:tc>
      </w:tr>
      <w:tr w:rsidR="00F505F3" w:rsidRPr="00F127D9" w:rsidTr="002B711F">
        <w:trPr>
          <w:trHeight w:val="63"/>
        </w:trPr>
        <w:tc>
          <w:tcPr>
            <w:tcW w:w="4613" w:type="dxa"/>
            <w:vMerge/>
            <w:vAlign w:val="center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2" w:type="dxa"/>
            <w:vMerge/>
            <w:vAlign w:val="center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7D9">
              <w:rPr>
                <w:rFonts w:ascii="Times New Roman" w:hAnsi="Times New Roman"/>
                <w:sz w:val="28"/>
                <w:szCs w:val="28"/>
              </w:rPr>
              <w:t>201</w:t>
            </w:r>
            <w:r w:rsidR="00FB5355">
              <w:rPr>
                <w:rFonts w:ascii="Times New Roman" w:hAnsi="Times New Roman"/>
                <w:sz w:val="28"/>
                <w:szCs w:val="28"/>
              </w:rPr>
              <w:t>4</w:t>
            </w:r>
            <w:r w:rsidRPr="00F127D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</w:tcPr>
          <w:p w:rsidR="00F505F3" w:rsidRPr="00F127D9" w:rsidRDefault="00FB5355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  <w:r w:rsidR="00F505F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</w:tcPr>
          <w:p w:rsidR="00F505F3" w:rsidRPr="00F127D9" w:rsidRDefault="00FB5355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F505F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505F3" w:rsidRPr="00F127D9" w:rsidTr="002B711F">
        <w:tc>
          <w:tcPr>
            <w:tcW w:w="4613" w:type="dxa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7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2" w:type="dxa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7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</w:tcPr>
          <w:p w:rsidR="00F505F3" w:rsidRPr="00F127D9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F18F0" w:rsidRPr="00F127D9" w:rsidTr="006F5943">
        <w:tc>
          <w:tcPr>
            <w:tcW w:w="4613" w:type="dxa"/>
          </w:tcPr>
          <w:p w:rsidR="001F18F0" w:rsidRPr="00F127D9" w:rsidRDefault="001F18F0" w:rsidP="00736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по ВЦП</w:t>
            </w:r>
          </w:p>
        </w:tc>
        <w:tc>
          <w:tcPr>
            <w:tcW w:w="1442" w:type="dxa"/>
            <w:vAlign w:val="center"/>
          </w:tcPr>
          <w:p w:rsidR="001F18F0" w:rsidRPr="001F18F0" w:rsidRDefault="00E35BEA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BEA">
              <w:rPr>
                <w:rFonts w:ascii="Times New Roman" w:hAnsi="Times New Roman"/>
                <w:color w:val="000000"/>
                <w:sz w:val="28"/>
                <w:szCs w:val="28"/>
              </w:rPr>
              <w:t>397475,4</w:t>
            </w:r>
          </w:p>
        </w:tc>
        <w:tc>
          <w:tcPr>
            <w:tcW w:w="1266" w:type="dxa"/>
            <w:vAlign w:val="center"/>
          </w:tcPr>
          <w:p w:rsidR="001F18F0" w:rsidRPr="001F18F0" w:rsidRDefault="00E35BEA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BEA">
              <w:rPr>
                <w:rFonts w:ascii="Times New Roman" w:hAnsi="Times New Roman"/>
                <w:color w:val="000000"/>
                <w:sz w:val="28"/>
                <w:szCs w:val="28"/>
              </w:rPr>
              <w:t>172596,4</w:t>
            </w:r>
          </w:p>
        </w:tc>
        <w:tc>
          <w:tcPr>
            <w:tcW w:w="1266" w:type="dxa"/>
            <w:vAlign w:val="center"/>
          </w:tcPr>
          <w:p w:rsidR="001F18F0" w:rsidRPr="001F18F0" w:rsidRDefault="001F18F0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8F0">
              <w:rPr>
                <w:rFonts w:ascii="Times New Roman" w:hAnsi="Times New Roman"/>
                <w:color w:val="000000"/>
                <w:sz w:val="28"/>
                <w:szCs w:val="28"/>
              </w:rPr>
              <w:t>107844,5</w:t>
            </w:r>
          </w:p>
        </w:tc>
        <w:tc>
          <w:tcPr>
            <w:tcW w:w="1266" w:type="dxa"/>
            <w:vAlign w:val="center"/>
          </w:tcPr>
          <w:p w:rsidR="001F18F0" w:rsidRPr="001F18F0" w:rsidRDefault="001F18F0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8F0">
              <w:rPr>
                <w:rFonts w:ascii="Times New Roman" w:hAnsi="Times New Roman"/>
                <w:color w:val="000000"/>
                <w:sz w:val="28"/>
                <w:szCs w:val="28"/>
              </w:rPr>
              <w:t>117034,5</w:t>
            </w:r>
          </w:p>
        </w:tc>
      </w:tr>
      <w:tr w:rsidR="00F505F3" w:rsidRPr="00F127D9" w:rsidTr="002B711F">
        <w:trPr>
          <w:trHeight w:val="277"/>
        </w:trPr>
        <w:tc>
          <w:tcPr>
            <w:tcW w:w="4613" w:type="dxa"/>
          </w:tcPr>
          <w:p w:rsidR="00F505F3" w:rsidRPr="00F127D9" w:rsidRDefault="00F505F3" w:rsidP="00736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27D9">
              <w:rPr>
                <w:rFonts w:ascii="Times New Roman" w:hAnsi="Times New Roman"/>
                <w:sz w:val="28"/>
                <w:szCs w:val="28"/>
              </w:rPr>
              <w:t xml:space="preserve">в том числе за счет  </w:t>
            </w:r>
          </w:p>
        </w:tc>
        <w:tc>
          <w:tcPr>
            <w:tcW w:w="1442" w:type="dxa"/>
          </w:tcPr>
          <w:p w:rsidR="00F505F3" w:rsidRPr="001F18F0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F505F3" w:rsidRPr="001F18F0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F505F3" w:rsidRPr="001F18F0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F505F3" w:rsidRPr="001F18F0" w:rsidRDefault="00F505F3" w:rsidP="009D6F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18F0" w:rsidRPr="00F127D9" w:rsidTr="009D6FE5">
        <w:tc>
          <w:tcPr>
            <w:tcW w:w="4613" w:type="dxa"/>
          </w:tcPr>
          <w:p w:rsidR="001F18F0" w:rsidRPr="00F127D9" w:rsidRDefault="001F18F0" w:rsidP="00736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7D9">
              <w:rPr>
                <w:rFonts w:ascii="Times New Roman" w:hAnsi="Times New Roman"/>
                <w:sz w:val="28"/>
                <w:szCs w:val="28"/>
              </w:rPr>
              <w:t>средств бюджета муниципального образования гор</w:t>
            </w:r>
            <w:r>
              <w:rPr>
                <w:rFonts w:ascii="Times New Roman" w:hAnsi="Times New Roman"/>
                <w:sz w:val="28"/>
                <w:szCs w:val="28"/>
              </w:rPr>
              <w:t>од Мурманск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:rsidR="001F18F0" w:rsidRPr="001F18F0" w:rsidRDefault="00E35BEA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BEA">
              <w:rPr>
                <w:rFonts w:ascii="Times New Roman" w:hAnsi="Times New Roman"/>
                <w:color w:val="000000"/>
                <w:sz w:val="28"/>
                <w:szCs w:val="28"/>
              </w:rPr>
              <w:t>397475,4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1F18F0" w:rsidRPr="001F18F0" w:rsidRDefault="00E35BEA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BEA">
              <w:rPr>
                <w:rFonts w:ascii="Times New Roman" w:hAnsi="Times New Roman"/>
                <w:color w:val="000000"/>
                <w:sz w:val="28"/>
                <w:szCs w:val="28"/>
              </w:rPr>
              <w:t>172596,4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1F18F0" w:rsidRPr="001F18F0" w:rsidRDefault="001F18F0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8F0">
              <w:rPr>
                <w:rFonts w:ascii="Times New Roman" w:hAnsi="Times New Roman"/>
                <w:color w:val="000000"/>
                <w:sz w:val="28"/>
                <w:szCs w:val="28"/>
              </w:rPr>
              <w:t>107844,5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1F18F0" w:rsidRPr="001F18F0" w:rsidRDefault="001F18F0" w:rsidP="00FA0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18F0">
              <w:rPr>
                <w:rFonts w:ascii="Times New Roman" w:hAnsi="Times New Roman"/>
                <w:color w:val="000000"/>
                <w:sz w:val="28"/>
                <w:szCs w:val="28"/>
              </w:rPr>
              <w:t>117034,5</w:t>
            </w:r>
          </w:p>
        </w:tc>
      </w:tr>
    </w:tbl>
    <w:p w:rsidR="00F505F3" w:rsidRDefault="00F505F3" w:rsidP="00095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7D9" w:rsidRPr="0079428F" w:rsidRDefault="00F505F3" w:rsidP="00095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7D9" w:rsidRPr="0079428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="00F127D9" w:rsidRPr="0079428F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>эффективности</w:t>
      </w:r>
      <w:r w:rsidR="006A6C57">
        <w:rPr>
          <w:rFonts w:ascii="Times New Roman" w:hAnsi="Times New Roman"/>
          <w:sz w:val="28"/>
          <w:szCs w:val="28"/>
        </w:rPr>
        <w:t xml:space="preserve"> </w:t>
      </w:r>
      <w:r w:rsidR="0032522B">
        <w:rPr>
          <w:rFonts w:ascii="Times New Roman" w:hAnsi="Times New Roman"/>
          <w:sz w:val="28"/>
          <w:szCs w:val="28"/>
        </w:rPr>
        <w:t>ВЦП,</w:t>
      </w:r>
      <w:r w:rsidR="00F127D9" w:rsidRPr="0079428F">
        <w:rPr>
          <w:rFonts w:ascii="Times New Roman" w:hAnsi="Times New Roman"/>
          <w:sz w:val="28"/>
          <w:szCs w:val="28"/>
        </w:rPr>
        <w:t xml:space="preserve"> рисков ее реализации</w:t>
      </w:r>
    </w:p>
    <w:p w:rsidR="00F127D9" w:rsidRPr="00F127D9" w:rsidRDefault="00F127D9" w:rsidP="00F127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7D9" w:rsidRPr="00F127D9" w:rsidRDefault="00F127D9" w:rsidP="00F12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27D9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2522B">
        <w:rPr>
          <w:rFonts w:ascii="Times New Roman" w:hAnsi="Times New Roman"/>
          <w:sz w:val="28"/>
          <w:szCs w:val="28"/>
        </w:rPr>
        <w:t>ВЦП</w:t>
      </w:r>
      <w:r w:rsidRPr="00F127D9">
        <w:rPr>
          <w:rFonts w:ascii="Times New Roman" w:hAnsi="Times New Roman"/>
          <w:sz w:val="28"/>
          <w:szCs w:val="28"/>
        </w:rPr>
        <w:t xml:space="preserve"> позволит повысить эффективность эксплуатации и обслуживания муниципального имущества города Мурманска, обеспечить своевременное выделение автотранспорта для нужд ОМСУ </w:t>
      </w:r>
      <w:r w:rsidR="00DB5E93">
        <w:rPr>
          <w:rFonts w:ascii="Times New Roman" w:hAnsi="Times New Roman"/>
          <w:sz w:val="28"/>
          <w:szCs w:val="28"/>
        </w:rPr>
        <w:t>МО город Мурманск</w:t>
      </w:r>
      <w:r w:rsidRPr="00F127D9">
        <w:rPr>
          <w:rFonts w:ascii="Times New Roman" w:hAnsi="Times New Roman"/>
          <w:sz w:val="28"/>
          <w:szCs w:val="28"/>
        </w:rPr>
        <w:t xml:space="preserve">, охрану правопорядка, а также профилактику правонарушений и терроризма в подведомственных учреждениях, тем самым обеспечит своевременное и качественное выполнение полномочий, возложенных на ОМСУ </w:t>
      </w:r>
      <w:r w:rsidR="00DB5E93">
        <w:rPr>
          <w:rFonts w:ascii="Times New Roman" w:hAnsi="Times New Roman"/>
          <w:sz w:val="28"/>
          <w:szCs w:val="28"/>
        </w:rPr>
        <w:t>МО город Мурманск</w:t>
      </w:r>
      <w:r w:rsidR="00095002">
        <w:rPr>
          <w:rFonts w:ascii="Times New Roman" w:hAnsi="Times New Roman"/>
          <w:sz w:val="28"/>
          <w:szCs w:val="28"/>
        </w:rPr>
        <w:t xml:space="preserve">, качественное обслуживание учреждений </w:t>
      </w:r>
      <w:r w:rsidR="003D3BDA">
        <w:rPr>
          <w:rFonts w:ascii="Times New Roman" w:hAnsi="Times New Roman"/>
          <w:sz w:val="28"/>
          <w:szCs w:val="28"/>
        </w:rPr>
        <w:t>муниципального образования</w:t>
      </w:r>
      <w:r w:rsidR="00095002">
        <w:rPr>
          <w:rFonts w:ascii="Times New Roman" w:hAnsi="Times New Roman"/>
          <w:sz w:val="28"/>
          <w:szCs w:val="28"/>
        </w:rPr>
        <w:t xml:space="preserve"> город Мурманск</w:t>
      </w:r>
      <w:r w:rsidR="008532AB">
        <w:rPr>
          <w:rFonts w:ascii="Times New Roman" w:hAnsi="Times New Roman"/>
          <w:sz w:val="28"/>
          <w:szCs w:val="28"/>
        </w:rPr>
        <w:t xml:space="preserve"> в области молодежной политики, физической</w:t>
      </w:r>
      <w:proofErr w:type="gramEnd"/>
      <w:r w:rsidR="008532AB">
        <w:rPr>
          <w:rFonts w:ascii="Times New Roman" w:hAnsi="Times New Roman"/>
          <w:sz w:val="28"/>
          <w:szCs w:val="28"/>
        </w:rPr>
        <w:t xml:space="preserve"> культуры и спорта</w:t>
      </w:r>
      <w:r w:rsidRPr="00F127D9">
        <w:rPr>
          <w:rFonts w:ascii="Times New Roman" w:hAnsi="Times New Roman"/>
          <w:sz w:val="28"/>
          <w:szCs w:val="28"/>
        </w:rPr>
        <w:t>.</w:t>
      </w:r>
    </w:p>
    <w:p w:rsidR="00720736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 xml:space="preserve">На реализацию </w:t>
      </w:r>
      <w:r w:rsidR="00110F8C">
        <w:rPr>
          <w:rFonts w:ascii="Times New Roman" w:hAnsi="Times New Roman"/>
          <w:sz w:val="28"/>
          <w:szCs w:val="28"/>
        </w:rPr>
        <w:t>ВЦП</w:t>
      </w:r>
      <w:r w:rsidRPr="009A47EC">
        <w:rPr>
          <w:rFonts w:ascii="Times New Roman" w:hAnsi="Times New Roman"/>
          <w:sz w:val="28"/>
          <w:szCs w:val="28"/>
        </w:rPr>
        <w:t xml:space="preserve"> могут повлиять внешние риски, а именно: изменение федерального, областного и муниципального законодательства. </w:t>
      </w:r>
    </w:p>
    <w:p w:rsidR="00720736" w:rsidRDefault="00720736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736">
        <w:rPr>
          <w:rFonts w:ascii="Times New Roman" w:hAnsi="Times New Roman"/>
          <w:sz w:val="28"/>
          <w:szCs w:val="28"/>
        </w:rPr>
        <w:t xml:space="preserve">К внешним рискам </w:t>
      </w:r>
      <w:r>
        <w:rPr>
          <w:rFonts w:ascii="Times New Roman" w:hAnsi="Times New Roman"/>
          <w:sz w:val="28"/>
          <w:szCs w:val="28"/>
        </w:rPr>
        <w:t>также следует отнести увеличение цен</w:t>
      </w:r>
      <w:r w:rsidRPr="00720736">
        <w:rPr>
          <w:rFonts w:ascii="Times New Roman" w:hAnsi="Times New Roman"/>
          <w:sz w:val="28"/>
          <w:szCs w:val="28"/>
        </w:rPr>
        <w:t>, сокращение бюджетного финансирования.</w:t>
      </w:r>
    </w:p>
    <w:p w:rsidR="009A47EC" w:rsidRPr="009A47EC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 xml:space="preserve">Механизм минимизации рисков </w:t>
      </w:r>
      <w:r w:rsidR="00720736">
        <w:rPr>
          <w:rFonts w:ascii="Times New Roman" w:hAnsi="Times New Roman"/>
          <w:sz w:val="28"/>
          <w:szCs w:val="28"/>
        </w:rPr>
        <w:t>–</w:t>
      </w:r>
      <w:r w:rsidRPr="009A47EC">
        <w:rPr>
          <w:rFonts w:ascii="Times New Roman" w:hAnsi="Times New Roman"/>
          <w:sz w:val="28"/>
          <w:szCs w:val="28"/>
        </w:rPr>
        <w:t xml:space="preserve"> оперативное реагирование на изменение законодательства, своевременная корректировка распределения средств.</w:t>
      </w:r>
    </w:p>
    <w:p w:rsidR="009A47EC" w:rsidRPr="009A47EC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 xml:space="preserve">Внутренние риски при реализации </w:t>
      </w:r>
      <w:r w:rsidR="00110F8C">
        <w:rPr>
          <w:rFonts w:ascii="Times New Roman" w:hAnsi="Times New Roman"/>
          <w:sz w:val="28"/>
          <w:szCs w:val="28"/>
        </w:rPr>
        <w:t>ВЦП</w:t>
      </w:r>
      <w:r w:rsidRPr="009A47EC">
        <w:rPr>
          <w:rFonts w:ascii="Times New Roman" w:hAnsi="Times New Roman"/>
          <w:sz w:val="28"/>
          <w:szCs w:val="28"/>
        </w:rPr>
        <w:t>:</w:t>
      </w:r>
    </w:p>
    <w:p w:rsidR="00720736" w:rsidRPr="00720736" w:rsidRDefault="00720736" w:rsidP="00720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736">
        <w:rPr>
          <w:rFonts w:ascii="Times New Roman" w:hAnsi="Times New Roman"/>
          <w:sz w:val="28"/>
          <w:szCs w:val="28"/>
        </w:rPr>
        <w:t>- отсутствие достаточного финансового обеспечения мероприятий;</w:t>
      </w:r>
    </w:p>
    <w:p w:rsidR="009A47EC" w:rsidRPr="009A47EC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>- при размещении муниципальных заказов согласно Федеральном</w:t>
      </w:r>
      <w:r w:rsidR="00110F8C">
        <w:rPr>
          <w:rFonts w:ascii="Times New Roman" w:hAnsi="Times New Roman"/>
          <w:sz w:val="28"/>
          <w:szCs w:val="28"/>
        </w:rPr>
        <w:t>у закону от 21.07.2005 № 94-ФЗ «</w:t>
      </w:r>
      <w:r w:rsidRPr="009A47EC">
        <w:rPr>
          <w:rFonts w:ascii="Times New Roman" w:hAnsi="Times New Roman"/>
          <w:sz w:val="28"/>
          <w:szCs w:val="28"/>
        </w:rPr>
        <w:t>О размещении заказов на поставки товаров, выполнение работ, оказание услуг для госуд</w:t>
      </w:r>
      <w:r w:rsidR="00110F8C">
        <w:rPr>
          <w:rFonts w:ascii="Times New Roman" w:hAnsi="Times New Roman"/>
          <w:sz w:val="28"/>
          <w:szCs w:val="28"/>
        </w:rPr>
        <w:t>арственных и муниципальных нужд»</w:t>
      </w:r>
      <w:r w:rsidRPr="009A47EC">
        <w:rPr>
          <w:rFonts w:ascii="Times New Roman" w:hAnsi="Times New Roman"/>
          <w:sz w:val="28"/>
          <w:szCs w:val="28"/>
        </w:rPr>
        <w:t xml:space="preserve"> часть </w:t>
      </w:r>
      <w:r w:rsidR="00110F8C">
        <w:rPr>
          <w:rFonts w:ascii="Times New Roman" w:hAnsi="Times New Roman"/>
          <w:sz w:val="28"/>
          <w:szCs w:val="28"/>
        </w:rPr>
        <w:t>договоров</w:t>
      </w:r>
      <w:r w:rsidRPr="009A47EC">
        <w:rPr>
          <w:rFonts w:ascii="Times New Roman" w:hAnsi="Times New Roman"/>
          <w:sz w:val="28"/>
          <w:szCs w:val="28"/>
        </w:rPr>
        <w:t xml:space="preserve"> может быть не заключена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9A47EC" w:rsidRPr="009A47EC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>- несвоевременное изготовление проектной документации подрядными организациями, несвоевременное размещение заказа может привести к изменению сроков выполнения программных мероприятий;</w:t>
      </w:r>
    </w:p>
    <w:p w:rsidR="009A47EC" w:rsidRPr="009A47EC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 xml:space="preserve">- заключение </w:t>
      </w:r>
      <w:r w:rsidR="00720736">
        <w:rPr>
          <w:rFonts w:ascii="Times New Roman" w:hAnsi="Times New Roman"/>
          <w:sz w:val="28"/>
          <w:szCs w:val="28"/>
        </w:rPr>
        <w:t>договоров</w:t>
      </w:r>
      <w:r w:rsidRPr="009A47EC">
        <w:rPr>
          <w:rFonts w:ascii="Times New Roman" w:hAnsi="Times New Roman"/>
          <w:sz w:val="28"/>
          <w:szCs w:val="28"/>
        </w:rPr>
        <w:t xml:space="preserve"> с организациями, которые окажутся неспособными исполнить обязательства по контрактам.</w:t>
      </w:r>
    </w:p>
    <w:p w:rsidR="00720736" w:rsidRPr="00720736" w:rsidRDefault="00720736" w:rsidP="00720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736">
        <w:rPr>
          <w:rFonts w:ascii="Times New Roman" w:hAnsi="Times New Roman"/>
          <w:sz w:val="28"/>
          <w:szCs w:val="28"/>
        </w:rPr>
        <w:t>- отсутствие заявок на участие в торгах (отсутствие котировочных заявок);</w:t>
      </w:r>
    </w:p>
    <w:p w:rsidR="00720736" w:rsidRDefault="00720736" w:rsidP="00720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736">
        <w:rPr>
          <w:rFonts w:ascii="Times New Roman" w:hAnsi="Times New Roman"/>
          <w:sz w:val="28"/>
          <w:szCs w:val="28"/>
        </w:rPr>
        <w:lastRenderedPageBreak/>
        <w:t>- нарушение договорных отношений с подрядными организациями (победителями торгов).</w:t>
      </w:r>
    </w:p>
    <w:p w:rsidR="00F127D9" w:rsidRPr="00F127D9" w:rsidRDefault="009A47EC" w:rsidP="009A4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7EC">
        <w:rPr>
          <w:rFonts w:ascii="Times New Roman" w:hAnsi="Times New Roman"/>
          <w:sz w:val="28"/>
          <w:szCs w:val="28"/>
        </w:rPr>
        <w:t xml:space="preserve">Механизм минимизации внутренних рисков </w:t>
      </w:r>
      <w:r w:rsidR="00110F8C">
        <w:rPr>
          <w:rFonts w:ascii="Times New Roman" w:hAnsi="Times New Roman"/>
          <w:sz w:val="28"/>
          <w:szCs w:val="28"/>
        </w:rPr>
        <w:t>–</w:t>
      </w:r>
      <w:r w:rsidRPr="009A47EC">
        <w:rPr>
          <w:rFonts w:ascii="Times New Roman" w:hAnsi="Times New Roman"/>
          <w:sz w:val="28"/>
          <w:szCs w:val="28"/>
        </w:rPr>
        <w:t xml:space="preserve"> своевременное и качественное составление технической документации. Планирование мероприятий </w:t>
      </w:r>
      <w:r w:rsidR="00110F8C">
        <w:rPr>
          <w:rFonts w:ascii="Times New Roman" w:hAnsi="Times New Roman"/>
          <w:sz w:val="28"/>
          <w:szCs w:val="28"/>
        </w:rPr>
        <w:t>ВЦП</w:t>
      </w:r>
      <w:r w:rsidRPr="009A47EC">
        <w:rPr>
          <w:rFonts w:ascii="Times New Roman" w:hAnsi="Times New Roman"/>
          <w:sz w:val="28"/>
          <w:szCs w:val="28"/>
        </w:rPr>
        <w:t xml:space="preserve"> и объемов финансирования приведет к минимуму финансовых, организационных и иных рисков.</w:t>
      </w:r>
    </w:p>
    <w:p w:rsidR="00F127D9" w:rsidRDefault="00F127D9" w:rsidP="00F127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0736" w:rsidRPr="00F127D9" w:rsidRDefault="00720736" w:rsidP="00F127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20736" w:rsidRPr="00F127D9" w:rsidSect="00B078D7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EC9" w:rsidRDefault="00B45EC9" w:rsidP="0060208B">
      <w:pPr>
        <w:spacing w:after="0" w:line="240" w:lineRule="auto"/>
      </w:pPr>
      <w:r>
        <w:separator/>
      </w:r>
    </w:p>
  </w:endnote>
  <w:endnote w:type="continuationSeparator" w:id="1">
    <w:p w:rsidR="00B45EC9" w:rsidRDefault="00B45EC9" w:rsidP="0060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EC9" w:rsidRDefault="00B45EC9" w:rsidP="0060208B">
      <w:pPr>
        <w:spacing w:after="0" w:line="240" w:lineRule="auto"/>
      </w:pPr>
      <w:r>
        <w:separator/>
      </w:r>
    </w:p>
  </w:footnote>
  <w:footnote w:type="continuationSeparator" w:id="1">
    <w:p w:rsidR="00B45EC9" w:rsidRDefault="00B45EC9" w:rsidP="00602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EC9" w:rsidRPr="00D00F6A" w:rsidRDefault="00F87853" w:rsidP="00D00F6A">
    <w:pPr>
      <w:pStyle w:val="a6"/>
      <w:jc w:val="center"/>
      <w:rPr>
        <w:rFonts w:ascii="Times New Roman" w:hAnsi="Times New Roman"/>
      </w:rPr>
    </w:pPr>
    <w:r w:rsidRPr="00D00F6A">
      <w:rPr>
        <w:rFonts w:ascii="Times New Roman" w:hAnsi="Times New Roman"/>
      </w:rPr>
      <w:fldChar w:fldCharType="begin"/>
    </w:r>
    <w:r w:rsidR="00B45EC9" w:rsidRPr="00D00F6A">
      <w:rPr>
        <w:rFonts w:ascii="Times New Roman" w:hAnsi="Times New Roman"/>
      </w:rPr>
      <w:instrText xml:space="preserve"> PAGE   \* MERGEFORMAT </w:instrText>
    </w:r>
    <w:r w:rsidRPr="00D00F6A">
      <w:rPr>
        <w:rFonts w:ascii="Times New Roman" w:hAnsi="Times New Roman"/>
      </w:rPr>
      <w:fldChar w:fldCharType="separate"/>
    </w:r>
    <w:r w:rsidR="00C27CF7">
      <w:rPr>
        <w:rFonts w:ascii="Times New Roman" w:hAnsi="Times New Roman"/>
        <w:noProof/>
      </w:rPr>
      <w:t>27</w:t>
    </w:r>
    <w:r w:rsidRPr="00D00F6A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EC9" w:rsidRDefault="00F87853">
    <w:pPr>
      <w:pStyle w:val="a6"/>
      <w:jc w:val="center"/>
    </w:pPr>
    <w:fldSimple w:instr=" PAGE   \* MERGEFORMAT ">
      <w:r w:rsidR="00C27CF7">
        <w:rPr>
          <w:noProof/>
        </w:rPr>
        <w:t>28</w:t>
      </w:r>
    </w:fldSimple>
  </w:p>
  <w:p w:rsidR="00B45EC9" w:rsidRPr="004F6BDF" w:rsidRDefault="00B45EC9" w:rsidP="004F6BDF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8BE"/>
    <w:multiLevelType w:val="hybridMultilevel"/>
    <w:tmpl w:val="C458F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D36A9"/>
    <w:multiLevelType w:val="hybridMultilevel"/>
    <w:tmpl w:val="18781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E41CF"/>
    <w:multiLevelType w:val="hybridMultilevel"/>
    <w:tmpl w:val="D65C12C6"/>
    <w:lvl w:ilvl="0" w:tplc="5C8E45AA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>
    <w:nsid w:val="2733131C"/>
    <w:multiLevelType w:val="hybridMultilevel"/>
    <w:tmpl w:val="27CAD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118F6"/>
    <w:multiLevelType w:val="hybridMultilevel"/>
    <w:tmpl w:val="84D66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A91"/>
    <w:multiLevelType w:val="hybridMultilevel"/>
    <w:tmpl w:val="742079D2"/>
    <w:lvl w:ilvl="0" w:tplc="E50EF862">
      <w:start w:val="1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6">
    <w:nsid w:val="39F6607A"/>
    <w:multiLevelType w:val="hybridMultilevel"/>
    <w:tmpl w:val="5B0AE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525BB"/>
    <w:multiLevelType w:val="hybridMultilevel"/>
    <w:tmpl w:val="BA1EA8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42C6A"/>
    <w:multiLevelType w:val="hybridMultilevel"/>
    <w:tmpl w:val="A13C1AF0"/>
    <w:lvl w:ilvl="0" w:tplc="662C1C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A0300FA"/>
    <w:multiLevelType w:val="hybridMultilevel"/>
    <w:tmpl w:val="FB92B4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A7D49"/>
    <w:multiLevelType w:val="hybridMultilevel"/>
    <w:tmpl w:val="1F9C0A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50724"/>
    <w:multiLevelType w:val="hybridMultilevel"/>
    <w:tmpl w:val="63E22C18"/>
    <w:lvl w:ilvl="0" w:tplc="BA0C1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1B585D"/>
    <w:multiLevelType w:val="hybridMultilevel"/>
    <w:tmpl w:val="99CC9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8C6"/>
    <w:multiLevelType w:val="hybridMultilevel"/>
    <w:tmpl w:val="C00C390E"/>
    <w:lvl w:ilvl="0" w:tplc="DC9CD6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9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030"/>
    <w:rsid w:val="00002F40"/>
    <w:rsid w:val="0000623C"/>
    <w:rsid w:val="000125CD"/>
    <w:rsid w:val="00037C4B"/>
    <w:rsid w:val="000403A7"/>
    <w:rsid w:val="0004148D"/>
    <w:rsid w:val="000440B5"/>
    <w:rsid w:val="00060AE2"/>
    <w:rsid w:val="000634ED"/>
    <w:rsid w:val="00063B9E"/>
    <w:rsid w:val="00083654"/>
    <w:rsid w:val="000848ED"/>
    <w:rsid w:val="00084D01"/>
    <w:rsid w:val="00093273"/>
    <w:rsid w:val="00095002"/>
    <w:rsid w:val="00097F12"/>
    <w:rsid w:val="000A7AE8"/>
    <w:rsid w:val="000C6915"/>
    <w:rsid w:val="000D1FCE"/>
    <w:rsid w:val="000D2FD2"/>
    <w:rsid w:val="000E2675"/>
    <w:rsid w:val="000F157C"/>
    <w:rsid w:val="000F4994"/>
    <w:rsid w:val="00110F8C"/>
    <w:rsid w:val="00114144"/>
    <w:rsid w:val="0012157B"/>
    <w:rsid w:val="00121917"/>
    <w:rsid w:val="0012695B"/>
    <w:rsid w:val="001308AC"/>
    <w:rsid w:val="00134D84"/>
    <w:rsid w:val="001366E8"/>
    <w:rsid w:val="0014284A"/>
    <w:rsid w:val="001628EF"/>
    <w:rsid w:val="00164F4C"/>
    <w:rsid w:val="001762E6"/>
    <w:rsid w:val="00184D42"/>
    <w:rsid w:val="0019501B"/>
    <w:rsid w:val="001C2530"/>
    <w:rsid w:val="001C6AEF"/>
    <w:rsid w:val="001C796D"/>
    <w:rsid w:val="001D37DF"/>
    <w:rsid w:val="001D7D07"/>
    <w:rsid w:val="001E6AC2"/>
    <w:rsid w:val="001F18F0"/>
    <w:rsid w:val="00210402"/>
    <w:rsid w:val="00210B56"/>
    <w:rsid w:val="002167E8"/>
    <w:rsid w:val="002203F7"/>
    <w:rsid w:val="002302DB"/>
    <w:rsid w:val="002425ED"/>
    <w:rsid w:val="002514A3"/>
    <w:rsid w:val="00255B1D"/>
    <w:rsid w:val="00261F8C"/>
    <w:rsid w:val="0026376B"/>
    <w:rsid w:val="002667F6"/>
    <w:rsid w:val="00267B36"/>
    <w:rsid w:val="002756EF"/>
    <w:rsid w:val="002757F1"/>
    <w:rsid w:val="00282DC9"/>
    <w:rsid w:val="00287401"/>
    <w:rsid w:val="00296A3D"/>
    <w:rsid w:val="002A7FAE"/>
    <w:rsid w:val="002B1B24"/>
    <w:rsid w:val="002B711F"/>
    <w:rsid w:val="002C1454"/>
    <w:rsid w:val="002C51B6"/>
    <w:rsid w:val="002D0D32"/>
    <w:rsid w:val="002D3AC0"/>
    <w:rsid w:val="002D731F"/>
    <w:rsid w:val="002E1004"/>
    <w:rsid w:val="002E161A"/>
    <w:rsid w:val="002E16E3"/>
    <w:rsid w:val="002F30CA"/>
    <w:rsid w:val="00300D30"/>
    <w:rsid w:val="0032522B"/>
    <w:rsid w:val="0033313C"/>
    <w:rsid w:val="00334BED"/>
    <w:rsid w:val="0033581A"/>
    <w:rsid w:val="00340DA5"/>
    <w:rsid w:val="00354723"/>
    <w:rsid w:val="00362D54"/>
    <w:rsid w:val="003954FC"/>
    <w:rsid w:val="003A0C69"/>
    <w:rsid w:val="003A7038"/>
    <w:rsid w:val="003A77A1"/>
    <w:rsid w:val="003B225A"/>
    <w:rsid w:val="003D13D6"/>
    <w:rsid w:val="003D3BDA"/>
    <w:rsid w:val="003D5EB1"/>
    <w:rsid w:val="003D7609"/>
    <w:rsid w:val="003E0927"/>
    <w:rsid w:val="003E175D"/>
    <w:rsid w:val="003E2AE2"/>
    <w:rsid w:val="003E7C55"/>
    <w:rsid w:val="003F4397"/>
    <w:rsid w:val="003F71BF"/>
    <w:rsid w:val="00404E2D"/>
    <w:rsid w:val="00422CAA"/>
    <w:rsid w:val="00424812"/>
    <w:rsid w:val="00427CCF"/>
    <w:rsid w:val="004308E7"/>
    <w:rsid w:val="00457340"/>
    <w:rsid w:val="0045789D"/>
    <w:rsid w:val="004628E9"/>
    <w:rsid w:val="004634D2"/>
    <w:rsid w:val="00475654"/>
    <w:rsid w:val="004768DC"/>
    <w:rsid w:val="00485F18"/>
    <w:rsid w:val="00490147"/>
    <w:rsid w:val="0049048D"/>
    <w:rsid w:val="00493C03"/>
    <w:rsid w:val="00495F89"/>
    <w:rsid w:val="004B0537"/>
    <w:rsid w:val="004B1A75"/>
    <w:rsid w:val="004B25CA"/>
    <w:rsid w:val="004C3F3B"/>
    <w:rsid w:val="004D7D67"/>
    <w:rsid w:val="004E3BD4"/>
    <w:rsid w:val="004F050B"/>
    <w:rsid w:val="004F1326"/>
    <w:rsid w:val="004F6BDF"/>
    <w:rsid w:val="00500EF3"/>
    <w:rsid w:val="00500F18"/>
    <w:rsid w:val="00514310"/>
    <w:rsid w:val="00530049"/>
    <w:rsid w:val="00535143"/>
    <w:rsid w:val="005357F6"/>
    <w:rsid w:val="005415AB"/>
    <w:rsid w:val="005455C4"/>
    <w:rsid w:val="00552DFC"/>
    <w:rsid w:val="00552FEB"/>
    <w:rsid w:val="005644FC"/>
    <w:rsid w:val="0056678D"/>
    <w:rsid w:val="00571BBD"/>
    <w:rsid w:val="005738F0"/>
    <w:rsid w:val="00575229"/>
    <w:rsid w:val="005829C9"/>
    <w:rsid w:val="005A0126"/>
    <w:rsid w:val="005A2812"/>
    <w:rsid w:val="005A4A8C"/>
    <w:rsid w:val="005A583C"/>
    <w:rsid w:val="005B2EE6"/>
    <w:rsid w:val="005B77E2"/>
    <w:rsid w:val="005E2A32"/>
    <w:rsid w:val="005E4B4F"/>
    <w:rsid w:val="0060208B"/>
    <w:rsid w:val="00612558"/>
    <w:rsid w:val="006317E4"/>
    <w:rsid w:val="00632F10"/>
    <w:rsid w:val="006355FB"/>
    <w:rsid w:val="0063614A"/>
    <w:rsid w:val="0065113E"/>
    <w:rsid w:val="00656C61"/>
    <w:rsid w:val="0067450A"/>
    <w:rsid w:val="00677EE4"/>
    <w:rsid w:val="00692B7F"/>
    <w:rsid w:val="00696971"/>
    <w:rsid w:val="006A0915"/>
    <w:rsid w:val="006A3DCE"/>
    <w:rsid w:val="006A6C57"/>
    <w:rsid w:val="006B2EB7"/>
    <w:rsid w:val="006B59D1"/>
    <w:rsid w:val="006B664C"/>
    <w:rsid w:val="006C0CF4"/>
    <w:rsid w:val="006C26C5"/>
    <w:rsid w:val="006D0D04"/>
    <w:rsid w:val="006D2039"/>
    <w:rsid w:val="006D44EC"/>
    <w:rsid w:val="006D5189"/>
    <w:rsid w:val="006E540C"/>
    <w:rsid w:val="006F3387"/>
    <w:rsid w:val="006F3B0D"/>
    <w:rsid w:val="006F5943"/>
    <w:rsid w:val="006F650B"/>
    <w:rsid w:val="00700781"/>
    <w:rsid w:val="007117C8"/>
    <w:rsid w:val="00713546"/>
    <w:rsid w:val="00720736"/>
    <w:rsid w:val="00722088"/>
    <w:rsid w:val="007319C6"/>
    <w:rsid w:val="007330FE"/>
    <w:rsid w:val="007361D5"/>
    <w:rsid w:val="00740648"/>
    <w:rsid w:val="00744AF4"/>
    <w:rsid w:val="00744C40"/>
    <w:rsid w:val="00782B92"/>
    <w:rsid w:val="00787AD2"/>
    <w:rsid w:val="00790C4F"/>
    <w:rsid w:val="0079199B"/>
    <w:rsid w:val="007927DB"/>
    <w:rsid w:val="0079428F"/>
    <w:rsid w:val="00796ADD"/>
    <w:rsid w:val="007B11F3"/>
    <w:rsid w:val="007B2ADF"/>
    <w:rsid w:val="007B4556"/>
    <w:rsid w:val="007B6C16"/>
    <w:rsid w:val="007C003F"/>
    <w:rsid w:val="007C3A85"/>
    <w:rsid w:val="007D089D"/>
    <w:rsid w:val="007D21A9"/>
    <w:rsid w:val="007E365C"/>
    <w:rsid w:val="007E6122"/>
    <w:rsid w:val="007F1588"/>
    <w:rsid w:val="007F1D44"/>
    <w:rsid w:val="007F5771"/>
    <w:rsid w:val="00805BA3"/>
    <w:rsid w:val="00813D5B"/>
    <w:rsid w:val="00814170"/>
    <w:rsid w:val="00814B06"/>
    <w:rsid w:val="00825862"/>
    <w:rsid w:val="00835214"/>
    <w:rsid w:val="008436DC"/>
    <w:rsid w:val="00847168"/>
    <w:rsid w:val="008532AB"/>
    <w:rsid w:val="00855E5C"/>
    <w:rsid w:val="00863992"/>
    <w:rsid w:val="00874BE3"/>
    <w:rsid w:val="00874CEE"/>
    <w:rsid w:val="00877100"/>
    <w:rsid w:val="00881DD7"/>
    <w:rsid w:val="00893190"/>
    <w:rsid w:val="00893DB6"/>
    <w:rsid w:val="00895957"/>
    <w:rsid w:val="008A466C"/>
    <w:rsid w:val="008B138F"/>
    <w:rsid w:val="008C30A7"/>
    <w:rsid w:val="008C62F4"/>
    <w:rsid w:val="008C7A74"/>
    <w:rsid w:val="008D0BDB"/>
    <w:rsid w:val="008E1391"/>
    <w:rsid w:val="008E59B4"/>
    <w:rsid w:val="00901D69"/>
    <w:rsid w:val="00912942"/>
    <w:rsid w:val="00915AC3"/>
    <w:rsid w:val="00924AE1"/>
    <w:rsid w:val="00931D29"/>
    <w:rsid w:val="00952D2F"/>
    <w:rsid w:val="0095604E"/>
    <w:rsid w:val="00960990"/>
    <w:rsid w:val="00974FC5"/>
    <w:rsid w:val="00980E32"/>
    <w:rsid w:val="00981662"/>
    <w:rsid w:val="00992C2A"/>
    <w:rsid w:val="009A140B"/>
    <w:rsid w:val="009A47EC"/>
    <w:rsid w:val="009B03A9"/>
    <w:rsid w:val="009B05D6"/>
    <w:rsid w:val="009B522D"/>
    <w:rsid w:val="009B7D7E"/>
    <w:rsid w:val="009D38BE"/>
    <w:rsid w:val="009D6FE5"/>
    <w:rsid w:val="009E0558"/>
    <w:rsid w:val="009E7CA6"/>
    <w:rsid w:val="00A116D1"/>
    <w:rsid w:val="00A12890"/>
    <w:rsid w:val="00A1349B"/>
    <w:rsid w:val="00A23BCF"/>
    <w:rsid w:val="00A26944"/>
    <w:rsid w:val="00A601E8"/>
    <w:rsid w:val="00A60F6B"/>
    <w:rsid w:val="00A65434"/>
    <w:rsid w:val="00A73925"/>
    <w:rsid w:val="00A74D9A"/>
    <w:rsid w:val="00A76F06"/>
    <w:rsid w:val="00A77B1E"/>
    <w:rsid w:val="00A81C00"/>
    <w:rsid w:val="00AA34F5"/>
    <w:rsid w:val="00AB31AE"/>
    <w:rsid w:val="00AC5479"/>
    <w:rsid w:val="00AD4B29"/>
    <w:rsid w:val="00AE0069"/>
    <w:rsid w:val="00AF0006"/>
    <w:rsid w:val="00AF0CAF"/>
    <w:rsid w:val="00AF1FD4"/>
    <w:rsid w:val="00AF5303"/>
    <w:rsid w:val="00B002B3"/>
    <w:rsid w:val="00B078D7"/>
    <w:rsid w:val="00B11B57"/>
    <w:rsid w:val="00B17C21"/>
    <w:rsid w:val="00B260AA"/>
    <w:rsid w:val="00B36B57"/>
    <w:rsid w:val="00B42BE3"/>
    <w:rsid w:val="00B45EC9"/>
    <w:rsid w:val="00B5180D"/>
    <w:rsid w:val="00B56204"/>
    <w:rsid w:val="00B57A3F"/>
    <w:rsid w:val="00B67F15"/>
    <w:rsid w:val="00B84C53"/>
    <w:rsid w:val="00B85D69"/>
    <w:rsid w:val="00B913A3"/>
    <w:rsid w:val="00B92485"/>
    <w:rsid w:val="00BA05A4"/>
    <w:rsid w:val="00BA26B0"/>
    <w:rsid w:val="00BB25F3"/>
    <w:rsid w:val="00BB2B4D"/>
    <w:rsid w:val="00BC2D93"/>
    <w:rsid w:val="00BC6898"/>
    <w:rsid w:val="00BC7216"/>
    <w:rsid w:val="00BD5CFB"/>
    <w:rsid w:val="00BD62C1"/>
    <w:rsid w:val="00BF39D0"/>
    <w:rsid w:val="00C07BF7"/>
    <w:rsid w:val="00C10EA6"/>
    <w:rsid w:val="00C20FBC"/>
    <w:rsid w:val="00C229A8"/>
    <w:rsid w:val="00C24C9B"/>
    <w:rsid w:val="00C27CF7"/>
    <w:rsid w:val="00C350D2"/>
    <w:rsid w:val="00C35952"/>
    <w:rsid w:val="00C42B90"/>
    <w:rsid w:val="00C5001F"/>
    <w:rsid w:val="00C52CAF"/>
    <w:rsid w:val="00C75286"/>
    <w:rsid w:val="00C82E7A"/>
    <w:rsid w:val="00C875E6"/>
    <w:rsid w:val="00C9570A"/>
    <w:rsid w:val="00CB0164"/>
    <w:rsid w:val="00CB0263"/>
    <w:rsid w:val="00CB6AB8"/>
    <w:rsid w:val="00CC1822"/>
    <w:rsid w:val="00CC78BD"/>
    <w:rsid w:val="00CD0AB4"/>
    <w:rsid w:val="00CD1255"/>
    <w:rsid w:val="00CD64B3"/>
    <w:rsid w:val="00CE4573"/>
    <w:rsid w:val="00CE7800"/>
    <w:rsid w:val="00CF2145"/>
    <w:rsid w:val="00CF6A89"/>
    <w:rsid w:val="00D00F6A"/>
    <w:rsid w:val="00D06DCB"/>
    <w:rsid w:val="00D10EE0"/>
    <w:rsid w:val="00D17B10"/>
    <w:rsid w:val="00D252AB"/>
    <w:rsid w:val="00D2666E"/>
    <w:rsid w:val="00D30548"/>
    <w:rsid w:val="00D46C94"/>
    <w:rsid w:val="00D6590F"/>
    <w:rsid w:val="00D70842"/>
    <w:rsid w:val="00D74C4C"/>
    <w:rsid w:val="00D7564C"/>
    <w:rsid w:val="00D75706"/>
    <w:rsid w:val="00D76F2A"/>
    <w:rsid w:val="00D81879"/>
    <w:rsid w:val="00D831AD"/>
    <w:rsid w:val="00D87E8D"/>
    <w:rsid w:val="00D907AE"/>
    <w:rsid w:val="00DB1C8C"/>
    <w:rsid w:val="00DB5E93"/>
    <w:rsid w:val="00DB6E22"/>
    <w:rsid w:val="00DC0744"/>
    <w:rsid w:val="00DC1687"/>
    <w:rsid w:val="00E0646D"/>
    <w:rsid w:val="00E10FBA"/>
    <w:rsid w:val="00E11088"/>
    <w:rsid w:val="00E245D5"/>
    <w:rsid w:val="00E25882"/>
    <w:rsid w:val="00E27F09"/>
    <w:rsid w:val="00E35BEA"/>
    <w:rsid w:val="00E57F79"/>
    <w:rsid w:val="00E6007C"/>
    <w:rsid w:val="00E61137"/>
    <w:rsid w:val="00E804F2"/>
    <w:rsid w:val="00E87AD6"/>
    <w:rsid w:val="00EB1163"/>
    <w:rsid w:val="00EC2F0F"/>
    <w:rsid w:val="00ED0776"/>
    <w:rsid w:val="00EE211C"/>
    <w:rsid w:val="00EE225D"/>
    <w:rsid w:val="00EE7068"/>
    <w:rsid w:val="00EF5030"/>
    <w:rsid w:val="00EF5ECA"/>
    <w:rsid w:val="00F127D9"/>
    <w:rsid w:val="00F13972"/>
    <w:rsid w:val="00F146BF"/>
    <w:rsid w:val="00F2746B"/>
    <w:rsid w:val="00F35003"/>
    <w:rsid w:val="00F40837"/>
    <w:rsid w:val="00F43525"/>
    <w:rsid w:val="00F44BAB"/>
    <w:rsid w:val="00F505F3"/>
    <w:rsid w:val="00F53FCC"/>
    <w:rsid w:val="00F67407"/>
    <w:rsid w:val="00F72F67"/>
    <w:rsid w:val="00F765F0"/>
    <w:rsid w:val="00F87853"/>
    <w:rsid w:val="00FA0579"/>
    <w:rsid w:val="00FA3811"/>
    <w:rsid w:val="00FB5355"/>
    <w:rsid w:val="00FB5422"/>
    <w:rsid w:val="00FB6563"/>
    <w:rsid w:val="00FC1F61"/>
    <w:rsid w:val="00FD51ED"/>
    <w:rsid w:val="00FE2807"/>
    <w:rsid w:val="00FF0244"/>
    <w:rsid w:val="00FF1FF4"/>
    <w:rsid w:val="00FF3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503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rsid w:val="00EF5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EF503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rsid w:val="007D089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25">
    <w:name w:val="Style25"/>
    <w:basedOn w:val="a"/>
    <w:uiPriority w:val="99"/>
    <w:rsid w:val="007D089D"/>
    <w:pPr>
      <w:widowControl w:val="0"/>
      <w:autoSpaceDE w:val="0"/>
      <w:autoSpaceDN w:val="0"/>
      <w:adjustRightInd w:val="0"/>
      <w:spacing w:after="0" w:line="298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7D089D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styleId="a5">
    <w:name w:val="List Paragraph"/>
    <w:basedOn w:val="a"/>
    <w:uiPriority w:val="34"/>
    <w:qFormat/>
    <w:rsid w:val="002167E8"/>
    <w:pPr>
      <w:ind w:left="720"/>
      <w:contextualSpacing/>
    </w:pPr>
  </w:style>
  <w:style w:type="paragraph" w:customStyle="1" w:styleId="ConsPlusTitle">
    <w:name w:val="ConsPlusTitle"/>
    <w:uiPriority w:val="99"/>
    <w:rsid w:val="00BC2D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6020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60208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020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60208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F3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F3B0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503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rsid w:val="00EF5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EF503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rsid w:val="007D089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25">
    <w:name w:val="Style25"/>
    <w:basedOn w:val="a"/>
    <w:uiPriority w:val="99"/>
    <w:rsid w:val="007D089D"/>
    <w:pPr>
      <w:widowControl w:val="0"/>
      <w:autoSpaceDE w:val="0"/>
      <w:autoSpaceDN w:val="0"/>
      <w:adjustRightInd w:val="0"/>
      <w:spacing w:after="0" w:line="298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7D089D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styleId="a5">
    <w:name w:val="List Paragraph"/>
    <w:basedOn w:val="a"/>
    <w:uiPriority w:val="34"/>
    <w:qFormat/>
    <w:rsid w:val="002167E8"/>
    <w:pPr>
      <w:ind w:left="720"/>
      <w:contextualSpacing/>
    </w:pPr>
  </w:style>
  <w:style w:type="paragraph" w:customStyle="1" w:styleId="ConsPlusTitle">
    <w:name w:val="ConsPlusTitle"/>
    <w:uiPriority w:val="99"/>
    <w:rsid w:val="00BC2D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6020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60208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020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60208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F3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F3B0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skim</dc:creator>
  <cp:lastModifiedBy>kostenko</cp:lastModifiedBy>
  <cp:revision>11</cp:revision>
  <cp:lastPrinted>2013-11-15T14:25:00Z</cp:lastPrinted>
  <dcterms:created xsi:type="dcterms:W3CDTF">2013-11-15T06:35:00Z</dcterms:created>
  <dcterms:modified xsi:type="dcterms:W3CDTF">2013-11-15T14:26:00Z</dcterms:modified>
</cp:coreProperties>
</file>